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E1" w:rsidRPr="00A6055D" w:rsidRDefault="00E53D5F" w:rsidP="004B54B1">
      <w:pPr>
        <w:spacing w:after="0" w:line="240" w:lineRule="auto"/>
        <w:rPr>
          <w:rFonts w:ascii="Rockwell" w:hAnsi="Rockwell" w:cs="Estrangelo Edessa"/>
          <w:sz w:val="96"/>
          <w:szCs w:val="96"/>
        </w:rPr>
      </w:pPr>
      <w:r>
        <w:rPr>
          <w:rFonts w:ascii="Rockwell" w:hAnsi="Rockwell" w:cs="Estrangelo Edessa"/>
          <w:color w:val="1F497D" w:themeColor="text2"/>
          <w:sz w:val="72"/>
          <w:szCs w:val="72"/>
        </w:rPr>
        <w:t xml:space="preserve"> </w:t>
      </w:r>
      <w:r w:rsidR="004B54B1" w:rsidRPr="00A6055D">
        <w:rPr>
          <w:rFonts w:ascii="Rockwell" w:hAnsi="Rockwell" w:cs="Estrangelo Edessa"/>
          <w:color w:val="1F497D" w:themeColor="text2"/>
          <w:sz w:val="96"/>
          <w:szCs w:val="96"/>
        </w:rPr>
        <w:t>Employment</w:t>
      </w:r>
      <w:r w:rsidR="004B54B1" w:rsidRPr="00A6055D">
        <w:rPr>
          <w:rFonts w:ascii="Rockwell" w:hAnsi="Rockwell" w:cs="Estrangelo Edessa"/>
          <w:color w:val="C0504D" w:themeColor="accent2"/>
          <w:sz w:val="96"/>
          <w:szCs w:val="96"/>
        </w:rPr>
        <w:t>First</w:t>
      </w:r>
      <w:r w:rsidR="004B54B1" w:rsidRPr="00A6055D">
        <w:rPr>
          <w:rFonts w:ascii="Rockwell" w:hAnsi="Rockwell" w:cs="Estrangelo Edessa"/>
          <w:color w:val="1F497D" w:themeColor="text2"/>
          <w:sz w:val="96"/>
          <w:szCs w:val="96"/>
        </w:rPr>
        <w:t>Maine</w:t>
      </w:r>
    </w:p>
    <w:p w:rsidR="004B54B1" w:rsidRDefault="004B54B1" w:rsidP="004B54B1">
      <w:pPr>
        <w:spacing w:after="0" w:line="240" w:lineRule="auto"/>
        <w:rPr>
          <w:rFonts w:ascii="Rockwell" w:hAnsi="Rockwell" w:cs="Estrangelo Edessa"/>
          <w:color w:val="1F497D" w:themeColor="text2"/>
          <w:sz w:val="48"/>
          <w:szCs w:val="48"/>
        </w:rPr>
      </w:pPr>
    </w:p>
    <w:p w:rsidR="004B54B1" w:rsidRPr="00D6336F" w:rsidRDefault="004B54B1" w:rsidP="004B54B1">
      <w:pPr>
        <w:spacing w:after="0" w:line="240" w:lineRule="auto"/>
        <w:rPr>
          <w:rFonts w:cs="Estrangelo Edessa"/>
          <w:color w:val="000000" w:themeColor="text1"/>
          <w:sz w:val="28"/>
          <w:szCs w:val="28"/>
        </w:rPr>
      </w:pPr>
    </w:p>
    <w:p w:rsidR="004B54B1" w:rsidRDefault="00BF57A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  <w:r w:rsidRPr="00BF57AD">
        <w:rPr>
          <w:rFonts w:ascii="Rockwell" w:hAnsi="Rockwell" w:cs="Estrangelo Edess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339725</wp:posOffset>
                </wp:positionH>
                <wp:positionV relativeFrom="paragraph">
                  <wp:posOffset>63500</wp:posOffset>
                </wp:positionV>
                <wp:extent cx="6127750" cy="7607300"/>
                <wp:effectExtent l="0" t="0" r="254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760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9C" w:rsidRPr="00B9439A" w:rsidRDefault="00423193" w:rsidP="00D629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Estrangelo Edess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Estrangelo Edess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Coalition</w:t>
                            </w:r>
                            <w:r w:rsidR="00D6299C">
                              <w:rPr>
                                <w:rFonts w:ascii="Calibri" w:eastAsia="Calibri" w:hAnsi="Calibri" w:cs="Estrangelo Edess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299C" w:rsidRPr="00B9439A">
                              <w:rPr>
                                <w:rFonts w:ascii="Calibri" w:eastAsia="Calibri" w:hAnsi="Calibri" w:cs="Estrangelo Edess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Meeting Minutes</w:t>
                            </w:r>
                          </w:p>
                          <w:p w:rsidR="00D6299C" w:rsidRDefault="00D6299C" w:rsidP="00D629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Estrangelo Edess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6299C" w:rsidRPr="00B9439A" w:rsidRDefault="00D6299C" w:rsidP="00D629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Estrangelo Edess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439A">
                              <w:rPr>
                                <w:rFonts w:ascii="Calibri" w:eastAsia="Calibri" w:hAnsi="Calibri" w:cs="Estrangelo Edessa"/>
                                <w:i/>
                                <w:sz w:val="32"/>
                                <w:szCs w:val="32"/>
                              </w:rPr>
                              <w:t>Draft Version</w:t>
                            </w:r>
                          </w:p>
                          <w:p w:rsidR="00D6299C" w:rsidRPr="00B9439A" w:rsidRDefault="00D6299C" w:rsidP="00D6299C">
                            <w:pPr>
                              <w:spacing w:after="0" w:line="240" w:lineRule="auto"/>
                              <w:rPr>
                                <w:rFonts w:ascii="Rockwell" w:eastAsia="Calibri" w:hAnsi="Rockwell" w:cs="Estrangelo Edessa"/>
                                <w:sz w:val="48"/>
                                <w:szCs w:val="48"/>
                              </w:rPr>
                            </w:pPr>
                          </w:p>
                          <w:p w:rsidR="00D6299C" w:rsidRPr="00B9439A" w:rsidRDefault="00D6299C" w:rsidP="00D6299C">
                            <w:pPr>
                              <w:spacing w:after="0" w:line="240" w:lineRule="auto"/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</w:pPr>
                            <w:r w:rsidRPr="00B9439A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>Date of Meeting:</w:t>
                            </w:r>
                            <w:r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  <w:t>Friday</w:t>
                            </w:r>
                            <w:r w:rsidRPr="00B9439A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>,</w:t>
                            </w:r>
                            <w:r w:rsidR="00423193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 xml:space="preserve"> March</w:t>
                            </w:r>
                            <w:r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 xml:space="preserve"> 13, 2015</w:t>
                            </w:r>
                          </w:p>
                          <w:p w:rsidR="00D6299C" w:rsidRPr="00B9439A" w:rsidRDefault="00D808D0" w:rsidP="00D6299C">
                            <w:pPr>
                              <w:spacing w:after="0" w:line="240" w:lineRule="auto"/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</w:r>
                            <w:r w:rsidR="00D6299C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>Time:</w:t>
                            </w:r>
                            <w:r w:rsidR="00D6299C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</w:r>
                            <w:r w:rsidR="00D6299C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</w:r>
                            <w:r w:rsidR="00D6299C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</w:r>
                            <w:r w:rsidR="00D6299C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  <w:t>11am – 1pm</w:t>
                            </w:r>
                          </w:p>
                          <w:p w:rsidR="00D6299C" w:rsidRPr="00B9439A" w:rsidRDefault="00D808D0" w:rsidP="00D6299C">
                            <w:pPr>
                              <w:spacing w:after="0" w:line="240" w:lineRule="auto"/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</w:r>
                            <w:r w:rsidR="00D6299C" w:rsidRPr="00B9439A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 xml:space="preserve">Location:  </w:t>
                            </w:r>
                            <w:r w:rsidR="00D6299C" w:rsidRPr="00B9439A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</w:r>
                            <w:r w:rsidR="00D6299C" w:rsidRPr="00B9439A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</w:r>
                            <w:r w:rsidR="00D6299C" w:rsidRPr="00B9439A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  <w:t>MDOL, 45 Commerce Drive, Augusta</w:t>
                            </w:r>
                          </w:p>
                          <w:p w:rsidR="00D6299C" w:rsidRDefault="00D808D0" w:rsidP="00D6299C">
                            <w:pPr>
                              <w:spacing w:after="0" w:line="240" w:lineRule="auto"/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</w:r>
                            <w:r w:rsidR="00D6299C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>Facilitator:</w:t>
                            </w:r>
                            <w:r w:rsidR="00D6299C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</w:r>
                            <w:r w:rsidR="00D6299C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</w:r>
                            <w:r w:rsidR="00D6299C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ab/>
                              <w:t>Betsy Hopkins</w:t>
                            </w:r>
                          </w:p>
                          <w:p w:rsidR="00D6299C" w:rsidRDefault="00D6299C" w:rsidP="00D6299C">
                            <w:pPr>
                              <w:spacing w:after="0" w:line="240" w:lineRule="auto"/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</w:pPr>
                          </w:p>
                          <w:p w:rsidR="00D6299C" w:rsidRPr="00D6299C" w:rsidRDefault="00D6299C" w:rsidP="00D6299C">
                            <w:pPr>
                              <w:spacing w:after="0" w:line="240" w:lineRule="auto"/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805EF">
                              <w:rPr>
                                <w:rFonts w:ascii="Calibri" w:eastAsia="Calibri" w:hAnsi="Calibri" w:cs="Estrangelo Edess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Present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03"/>
                              <w:gridCol w:w="4517"/>
                            </w:tblGrid>
                            <w:tr w:rsidR="00D6299C" w:rsidTr="00D805EF">
                              <w:tc>
                                <w:tcPr>
                                  <w:tcW w:w="4303" w:type="dxa"/>
                                </w:tcPr>
                                <w:p w:rsidR="00D6299C" w:rsidRPr="00D6299C" w:rsidRDefault="00D629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Betsy Hopkins, VR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D6299C" w:rsidRPr="00D6299C" w:rsidRDefault="00D629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Janet May, CCIDS</w:t>
                                  </w:r>
                                </w:p>
                              </w:tc>
                            </w:tr>
                            <w:tr w:rsidR="00D6299C" w:rsidTr="00D805EF">
                              <w:tc>
                                <w:tcPr>
                                  <w:tcW w:w="4303" w:type="dxa"/>
                                </w:tcPr>
                                <w:p w:rsidR="00D6299C" w:rsidRPr="00D6299C" w:rsidRDefault="009508FF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Rick Langley, DRC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D6299C" w:rsidRPr="00D6299C" w:rsidRDefault="009508FF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Mike McClellan, SILC</w:t>
                                  </w:r>
                                </w:p>
                              </w:tc>
                            </w:tr>
                            <w:tr w:rsidR="00D6299C" w:rsidTr="00D805EF">
                              <w:tc>
                                <w:tcPr>
                                  <w:tcW w:w="4303" w:type="dxa"/>
                                </w:tcPr>
                                <w:p w:rsidR="00D6299C" w:rsidRPr="00D6299C" w:rsidRDefault="00353818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Christine McKenzie, MMC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D6299C" w:rsidRPr="00D6299C" w:rsidRDefault="00F97DF6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Eric McVay, SUFU</w:t>
                                  </w:r>
                                </w:p>
                              </w:tc>
                            </w:tr>
                            <w:tr w:rsidR="00D6299C" w:rsidTr="00D805EF">
                              <w:tc>
                                <w:tcPr>
                                  <w:tcW w:w="4303" w:type="dxa"/>
                                </w:tcPr>
                                <w:p w:rsidR="00D6299C" w:rsidRPr="00D6299C" w:rsidRDefault="00585B47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Lisa Sturtevant, OADS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D6299C" w:rsidRPr="00D6299C" w:rsidRDefault="00585B47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Rachel Dyer, MDDC</w:t>
                                  </w:r>
                                </w:p>
                              </w:tc>
                            </w:tr>
                            <w:tr w:rsidR="00D6299C" w:rsidTr="00D805EF">
                              <w:tc>
                                <w:tcPr>
                                  <w:tcW w:w="4303" w:type="dxa"/>
                                </w:tcPr>
                                <w:p w:rsidR="00D6299C" w:rsidRPr="00D6299C" w:rsidRDefault="00585B47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Karen Fraser, BRS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D6299C" w:rsidRPr="00D6299C" w:rsidRDefault="00585B47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Shannon Hartman, Creative Works</w:t>
                                  </w:r>
                                </w:p>
                              </w:tc>
                            </w:tr>
                            <w:tr w:rsidR="00D6299C" w:rsidTr="00D805EF">
                              <w:tc>
                                <w:tcPr>
                                  <w:tcW w:w="4303" w:type="dxa"/>
                                </w:tcPr>
                                <w:p w:rsidR="00D6299C" w:rsidRPr="00D6299C" w:rsidRDefault="00585B47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Gail Fanjoy, KFI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D6299C" w:rsidRPr="00D6299C" w:rsidRDefault="00585B47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Debbie Gilmer,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Syntiro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Maine APSE</w:t>
                                  </w:r>
                                </w:p>
                              </w:tc>
                            </w:tr>
                            <w:tr w:rsidR="00D6299C" w:rsidTr="00D805EF">
                              <w:tc>
                                <w:tcPr>
                                  <w:tcW w:w="4303" w:type="dxa"/>
                                </w:tcPr>
                                <w:p w:rsidR="00D6299C" w:rsidRPr="00D6299C" w:rsidRDefault="00F97DF6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Jeanie Coltart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D6299C" w:rsidRPr="00D6299C" w:rsidRDefault="00585B47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Mel Clarrage, CDE</w:t>
                                  </w:r>
                                </w:p>
                              </w:tc>
                            </w:tr>
                            <w:tr w:rsidR="00D6299C" w:rsidTr="00D805EF">
                              <w:tc>
                                <w:tcPr>
                                  <w:tcW w:w="4303" w:type="dxa"/>
                                </w:tcPr>
                                <w:p w:rsidR="00D6299C" w:rsidRPr="00D6299C" w:rsidRDefault="00585B47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Tyler Ingalls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D6299C" w:rsidRPr="00D6299C" w:rsidRDefault="00121F9F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Leticia Huttman, SAMHS</w:t>
                                  </w:r>
                                </w:p>
                              </w:tc>
                            </w:tr>
                            <w:tr w:rsidR="00D6299C" w:rsidTr="00D805EF">
                              <w:tc>
                                <w:tcPr>
                                  <w:tcW w:w="4303" w:type="dxa"/>
                                </w:tcPr>
                                <w:p w:rsidR="00D6299C" w:rsidRPr="00D6299C" w:rsidRDefault="00353818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Ann Long, MPF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D6299C" w:rsidRPr="00D6299C" w:rsidRDefault="00353818" w:rsidP="00082B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Dick Brown, Charlotte White Center</w:t>
                                  </w:r>
                                </w:p>
                              </w:tc>
                            </w:tr>
                            <w:tr w:rsidR="00353818" w:rsidRPr="00D6299C" w:rsidTr="0084630B">
                              <w:tc>
                                <w:tcPr>
                                  <w:tcW w:w="4303" w:type="dxa"/>
                                </w:tcPr>
                                <w:p w:rsidR="00353818" w:rsidRPr="00D6299C" w:rsidRDefault="00353818" w:rsidP="0084630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Kelly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Osborn,DBVI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SRC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353818" w:rsidRPr="00D6299C" w:rsidRDefault="00353818" w:rsidP="0084630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Linda Larue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Keniston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MACSP</w:t>
                                  </w:r>
                                </w:p>
                              </w:tc>
                            </w:tr>
                            <w:tr w:rsidR="00353818" w:rsidRPr="00D6299C" w:rsidTr="0084630B">
                              <w:tc>
                                <w:tcPr>
                                  <w:tcW w:w="4303" w:type="dxa"/>
                                </w:tcPr>
                                <w:p w:rsidR="00353818" w:rsidRPr="00D6299C" w:rsidRDefault="00353818" w:rsidP="0084630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Simonne Maline, CCSM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353818" w:rsidRPr="00D6299C" w:rsidRDefault="00353818" w:rsidP="0084630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Monique Stairs, SUFU</w:t>
                                  </w:r>
                                </w:p>
                              </w:tc>
                            </w:tr>
                            <w:tr w:rsidR="00F97DF6" w:rsidRPr="00D6299C" w:rsidTr="0084630B">
                              <w:tc>
                                <w:tcPr>
                                  <w:tcW w:w="4303" w:type="dxa"/>
                                </w:tcPr>
                                <w:p w:rsidR="00F97DF6" w:rsidRPr="00D6299C" w:rsidRDefault="00F97DF6" w:rsidP="0084630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Jane Jewell, Epilepsy Found. Maine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F97DF6" w:rsidRPr="00D6299C" w:rsidRDefault="00F97DF6" w:rsidP="0084630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97DF6" w:rsidRPr="00D6299C" w:rsidTr="0084630B">
                              <w:tc>
                                <w:tcPr>
                                  <w:tcW w:w="4303" w:type="dxa"/>
                                </w:tcPr>
                                <w:p w:rsidR="00F97DF6" w:rsidRPr="00D6299C" w:rsidRDefault="00F97DF6" w:rsidP="0084630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F97DF6" w:rsidRPr="00D6299C" w:rsidRDefault="00F97DF6" w:rsidP="0084630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299C" w:rsidRPr="00D6299C" w:rsidRDefault="00D6299C" w:rsidP="00D62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6299C" w:rsidRDefault="002F0A7A" w:rsidP="00D62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1.</w:t>
                            </w:r>
                            <w:r w:rsidR="003946D2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Welcome, Introductions, Minutes Review</w:t>
                            </w:r>
                          </w:p>
                          <w:p w:rsidR="003946D2" w:rsidRPr="003946D2" w:rsidRDefault="003946D2" w:rsidP="00D629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Reviewed and voted to accept minutes</w:t>
                            </w:r>
                          </w:p>
                          <w:p w:rsidR="000835ED" w:rsidRDefault="003049A4" w:rsidP="00D62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2F0A7A">
                              <w:rPr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  <w:r w:rsidR="002F0A7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946D2">
                              <w:rPr>
                                <w:b/>
                                <w:sz w:val="28"/>
                                <w:szCs w:val="28"/>
                              </w:rPr>
                              <w:t>Work Group Structure/Membership Discussion</w:t>
                            </w:r>
                          </w:p>
                          <w:p w:rsidR="003946D2" w:rsidRPr="003946D2" w:rsidRDefault="003946D2" w:rsidP="00D629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Lisa: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This is an opportunity to revisit the work group structure, look at who sits where, do we have enough members and are people here who should be at the table?</w:t>
                            </w:r>
                          </w:p>
                          <w:p w:rsidR="003946D2" w:rsidRDefault="003946D2" w:rsidP="00D62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120E0" w:rsidRPr="00510CB8" w:rsidRDefault="00AE60C6" w:rsidP="00D629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10CB8" w:rsidRDefault="00510CB8" w:rsidP="00D62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60C6" w:rsidRPr="003049A4" w:rsidRDefault="00510CB8" w:rsidP="00D629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E60C6">
                              <w:rPr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  <w:r w:rsidR="00AE60C6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46D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6299C" w:rsidRPr="00D6299C" w:rsidRDefault="00D6299C" w:rsidP="00D62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6299C" w:rsidRPr="00D6299C" w:rsidRDefault="00D6299C" w:rsidP="00D62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6299C" w:rsidRPr="00D6299C" w:rsidRDefault="00D6299C" w:rsidP="00D62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6299C" w:rsidRPr="00D6299C" w:rsidRDefault="00D6299C" w:rsidP="00D62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6299C" w:rsidRPr="00D6299C" w:rsidRDefault="00D6299C" w:rsidP="00D62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6299C" w:rsidRPr="00D6299C" w:rsidRDefault="00D62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6299C" w:rsidRDefault="00D6299C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75pt;margin-top:5pt;width:482.5pt;height:5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">
                <v:textbox>
                  <w:txbxContent>
                    <w:p w:rsidR="00D6299C" w:rsidRPr="00B9439A" w:rsidRDefault="00423193" w:rsidP="00D6299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Estrangelo Edess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Estrangelo Edessa"/>
                          <w:b/>
                          <w:color w:val="000000" w:themeColor="text1"/>
                          <w:sz w:val="32"/>
                          <w:szCs w:val="32"/>
                        </w:rPr>
                        <w:t>Coalition</w:t>
                      </w:r>
                      <w:r w:rsidR="00D6299C">
                        <w:rPr>
                          <w:rFonts w:ascii="Calibri" w:eastAsia="Calibri" w:hAnsi="Calibri" w:cs="Estrangelo Edess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D6299C" w:rsidRPr="00B9439A">
                        <w:rPr>
                          <w:rFonts w:ascii="Calibri" w:eastAsia="Calibri" w:hAnsi="Calibri" w:cs="Estrangelo Edessa"/>
                          <w:b/>
                          <w:color w:val="000000" w:themeColor="text1"/>
                          <w:sz w:val="32"/>
                          <w:szCs w:val="32"/>
                        </w:rPr>
                        <w:t>Meeting Minutes</w:t>
                      </w:r>
                    </w:p>
                    <w:p w:rsidR="00D6299C" w:rsidRDefault="00D6299C" w:rsidP="00D6299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Estrangelo Edessa"/>
                          <w:i/>
                          <w:sz w:val="32"/>
                          <w:szCs w:val="32"/>
                        </w:rPr>
                      </w:pPr>
                    </w:p>
                    <w:p w:rsidR="00D6299C" w:rsidRPr="00B9439A" w:rsidRDefault="00D6299C" w:rsidP="00D6299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Estrangelo Edessa"/>
                          <w:color w:val="000000" w:themeColor="text1"/>
                          <w:sz w:val="32"/>
                          <w:szCs w:val="32"/>
                        </w:rPr>
                      </w:pPr>
                      <w:r w:rsidRPr="00B9439A">
                        <w:rPr>
                          <w:rFonts w:ascii="Calibri" w:eastAsia="Calibri" w:hAnsi="Calibri" w:cs="Estrangelo Edessa"/>
                          <w:i/>
                          <w:sz w:val="32"/>
                          <w:szCs w:val="32"/>
                        </w:rPr>
                        <w:t>Draft Version</w:t>
                      </w:r>
                    </w:p>
                    <w:p w:rsidR="00D6299C" w:rsidRPr="00B9439A" w:rsidRDefault="00D6299C" w:rsidP="00D6299C">
                      <w:pPr>
                        <w:spacing w:after="0" w:line="240" w:lineRule="auto"/>
                        <w:rPr>
                          <w:rFonts w:ascii="Rockwell" w:eastAsia="Calibri" w:hAnsi="Rockwell" w:cs="Estrangelo Edessa"/>
                          <w:sz w:val="48"/>
                          <w:szCs w:val="48"/>
                        </w:rPr>
                      </w:pPr>
                    </w:p>
                    <w:p w:rsidR="00D6299C" w:rsidRPr="00B9439A" w:rsidRDefault="00D6299C" w:rsidP="00D6299C">
                      <w:pPr>
                        <w:spacing w:after="0" w:line="240" w:lineRule="auto"/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</w:pPr>
                      <w:r w:rsidRPr="00B9439A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>Date of Meeting:</w:t>
                      </w:r>
                      <w:r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  <w:t>Friday</w:t>
                      </w:r>
                      <w:r w:rsidRPr="00B9439A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>,</w:t>
                      </w:r>
                      <w:r w:rsidR="00423193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 xml:space="preserve"> March</w:t>
                      </w:r>
                      <w:r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 xml:space="preserve"> 13, 2015</w:t>
                      </w:r>
                    </w:p>
                    <w:p w:rsidR="00D6299C" w:rsidRPr="00B9439A" w:rsidRDefault="00D808D0" w:rsidP="00D6299C">
                      <w:pPr>
                        <w:spacing w:after="0" w:line="240" w:lineRule="auto"/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</w:r>
                      <w:r w:rsidR="00D6299C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>Time:</w:t>
                      </w:r>
                      <w:r w:rsidR="00D6299C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</w:r>
                      <w:r w:rsidR="00D6299C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</w:r>
                      <w:r w:rsidR="00D6299C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</w:r>
                      <w:r w:rsidR="00D6299C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  <w:t>11am – 1pm</w:t>
                      </w:r>
                    </w:p>
                    <w:p w:rsidR="00D6299C" w:rsidRPr="00B9439A" w:rsidRDefault="00D808D0" w:rsidP="00D6299C">
                      <w:pPr>
                        <w:spacing w:after="0" w:line="240" w:lineRule="auto"/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</w:r>
                      <w:r w:rsidR="00D6299C" w:rsidRPr="00B9439A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 xml:space="preserve">Location:  </w:t>
                      </w:r>
                      <w:r w:rsidR="00D6299C" w:rsidRPr="00B9439A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</w:r>
                      <w:r w:rsidR="00D6299C" w:rsidRPr="00B9439A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</w:r>
                      <w:r w:rsidR="00D6299C" w:rsidRPr="00B9439A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  <w:t>MDOL, 45 Commerce Drive, Augusta</w:t>
                      </w:r>
                    </w:p>
                    <w:p w:rsidR="00D6299C" w:rsidRDefault="00D808D0" w:rsidP="00D6299C">
                      <w:pPr>
                        <w:spacing w:after="0" w:line="240" w:lineRule="auto"/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</w:r>
                      <w:r w:rsidR="00D6299C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>Facilitator:</w:t>
                      </w:r>
                      <w:r w:rsidR="00D6299C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</w:r>
                      <w:r w:rsidR="00D6299C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</w:r>
                      <w:r w:rsidR="00D6299C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ab/>
                        <w:t>Betsy Hopkins</w:t>
                      </w:r>
                    </w:p>
                    <w:p w:rsidR="00D6299C" w:rsidRDefault="00D6299C" w:rsidP="00D6299C">
                      <w:pPr>
                        <w:spacing w:after="0" w:line="240" w:lineRule="auto"/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</w:pPr>
                    </w:p>
                    <w:p w:rsidR="00D6299C" w:rsidRPr="00D6299C" w:rsidRDefault="00D6299C" w:rsidP="00D6299C">
                      <w:pPr>
                        <w:spacing w:after="0" w:line="240" w:lineRule="auto"/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 xml:space="preserve">  </w:t>
                      </w:r>
                      <w:r w:rsidR="00D805EF">
                        <w:rPr>
                          <w:rFonts w:ascii="Calibri" w:eastAsia="Calibri" w:hAnsi="Calibri" w:cs="Estrangelo Edess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Present</w:t>
                      </w:r>
                    </w:p>
                    <w:tbl>
                      <w:tblPr>
                        <w:tblStyle w:val="TableGrid"/>
                        <w:tblW w:w="0" w:type="auto"/>
                        <w:tblInd w:w="378" w:type="dxa"/>
                        <w:tblLook w:val="04A0" w:firstRow="1" w:lastRow="0" w:firstColumn="1" w:lastColumn="0" w:noHBand="0" w:noVBand="1"/>
                      </w:tblPr>
                      <w:tblGrid>
                        <w:gridCol w:w="4303"/>
                        <w:gridCol w:w="4517"/>
                      </w:tblGrid>
                      <w:tr w:rsidR="00D6299C" w:rsidTr="00D805EF">
                        <w:tc>
                          <w:tcPr>
                            <w:tcW w:w="4303" w:type="dxa"/>
                          </w:tcPr>
                          <w:p w:rsidR="00D6299C" w:rsidRPr="00D6299C" w:rsidRDefault="00D629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Betsy Hopkins, VR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:rsidR="00D6299C" w:rsidRPr="00D6299C" w:rsidRDefault="00D629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Janet May, CCIDS</w:t>
                            </w:r>
                          </w:p>
                        </w:tc>
                      </w:tr>
                      <w:tr w:rsidR="00D6299C" w:rsidTr="00D805EF">
                        <w:tc>
                          <w:tcPr>
                            <w:tcW w:w="4303" w:type="dxa"/>
                          </w:tcPr>
                          <w:p w:rsidR="00D6299C" w:rsidRPr="00D6299C" w:rsidRDefault="009508FF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Rick Langley, DRC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:rsidR="00D6299C" w:rsidRPr="00D6299C" w:rsidRDefault="009508FF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Mike McClellan, SILC</w:t>
                            </w:r>
                          </w:p>
                        </w:tc>
                      </w:tr>
                      <w:tr w:rsidR="00D6299C" w:rsidTr="00D805EF">
                        <w:tc>
                          <w:tcPr>
                            <w:tcW w:w="4303" w:type="dxa"/>
                          </w:tcPr>
                          <w:p w:rsidR="00D6299C" w:rsidRPr="00D6299C" w:rsidRDefault="00353818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Christine McKenzie, MMC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:rsidR="00D6299C" w:rsidRPr="00D6299C" w:rsidRDefault="00F97DF6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Eric McVay, SUFU</w:t>
                            </w:r>
                          </w:p>
                        </w:tc>
                      </w:tr>
                      <w:tr w:rsidR="00D6299C" w:rsidTr="00D805EF">
                        <w:tc>
                          <w:tcPr>
                            <w:tcW w:w="4303" w:type="dxa"/>
                          </w:tcPr>
                          <w:p w:rsidR="00D6299C" w:rsidRPr="00D6299C" w:rsidRDefault="00585B47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Lisa Sturtevant, OADS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:rsidR="00D6299C" w:rsidRPr="00D6299C" w:rsidRDefault="00585B47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Rachel Dyer, MDDC</w:t>
                            </w:r>
                          </w:p>
                        </w:tc>
                      </w:tr>
                      <w:tr w:rsidR="00D6299C" w:rsidTr="00D805EF">
                        <w:tc>
                          <w:tcPr>
                            <w:tcW w:w="4303" w:type="dxa"/>
                          </w:tcPr>
                          <w:p w:rsidR="00D6299C" w:rsidRPr="00D6299C" w:rsidRDefault="00585B47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Karen Fraser, BRS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:rsidR="00D6299C" w:rsidRPr="00D6299C" w:rsidRDefault="00585B47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Shannon Hartman, Creative Works</w:t>
                            </w:r>
                          </w:p>
                        </w:tc>
                      </w:tr>
                      <w:tr w:rsidR="00D6299C" w:rsidTr="00D805EF">
                        <w:tc>
                          <w:tcPr>
                            <w:tcW w:w="4303" w:type="dxa"/>
                          </w:tcPr>
                          <w:p w:rsidR="00D6299C" w:rsidRPr="00D6299C" w:rsidRDefault="00585B47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Gail Fanjoy, KFI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:rsidR="00D6299C" w:rsidRPr="00D6299C" w:rsidRDefault="00585B47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Debbie Gilmer,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Syntiro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Maine APSE</w:t>
                            </w:r>
                          </w:p>
                        </w:tc>
                      </w:tr>
                      <w:tr w:rsidR="00D6299C" w:rsidTr="00D805EF">
                        <w:tc>
                          <w:tcPr>
                            <w:tcW w:w="4303" w:type="dxa"/>
                          </w:tcPr>
                          <w:p w:rsidR="00D6299C" w:rsidRPr="00D6299C" w:rsidRDefault="00F97DF6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Jeanie Coltart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:rsidR="00D6299C" w:rsidRPr="00D6299C" w:rsidRDefault="00585B47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Mel Clarrage, CDE</w:t>
                            </w:r>
                          </w:p>
                        </w:tc>
                      </w:tr>
                      <w:tr w:rsidR="00D6299C" w:rsidTr="00D805EF">
                        <w:tc>
                          <w:tcPr>
                            <w:tcW w:w="4303" w:type="dxa"/>
                          </w:tcPr>
                          <w:p w:rsidR="00D6299C" w:rsidRPr="00D6299C" w:rsidRDefault="00585B47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Tyler Ingalls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:rsidR="00D6299C" w:rsidRPr="00D6299C" w:rsidRDefault="00121F9F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Leticia Huttman, SAMHS</w:t>
                            </w:r>
                          </w:p>
                        </w:tc>
                      </w:tr>
                      <w:tr w:rsidR="00D6299C" w:rsidTr="00D805EF">
                        <w:tc>
                          <w:tcPr>
                            <w:tcW w:w="4303" w:type="dxa"/>
                          </w:tcPr>
                          <w:p w:rsidR="00D6299C" w:rsidRPr="00D6299C" w:rsidRDefault="00353818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Ann Long, MPF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:rsidR="00D6299C" w:rsidRPr="00D6299C" w:rsidRDefault="00353818" w:rsidP="00082B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Dick Brown, Charlotte White Center</w:t>
                            </w:r>
                          </w:p>
                        </w:tc>
                      </w:tr>
                      <w:tr w:rsidR="00353818" w:rsidRPr="00D6299C" w:rsidTr="0084630B">
                        <w:tc>
                          <w:tcPr>
                            <w:tcW w:w="4303" w:type="dxa"/>
                          </w:tcPr>
                          <w:p w:rsidR="00353818" w:rsidRPr="00D6299C" w:rsidRDefault="00353818" w:rsidP="00846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Kelly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Osborn,DBVI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SRC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:rsidR="00353818" w:rsidRPr="00D6299C" w:rsidRDefault="00353818" w:rsidP="00846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Linda Larue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Keniston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MACSP</w:t>
                            </w:r>
                          </w:p>
                        </w:tc>
                      </w:tr>
                      <w:tr w:rsidR="00353818" w:rsidRPr="00D6299C" w:rsidTr="0084630B">
                        <w:tc>
                          <w:tcPr>
                            <w:tcW w:w="4303" w:type="dxa"/>
                          </w:tcPr>
                          <w:p w:rsidR="00353818" w:rsidRPr="00D6299C" w:rsidRDefault="00353818" w:rsidP="00846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Simonne Maline, CCSM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:rsidR="00353818" w:rsidRPr="00D6299C" w:rsidRDefault="00353818" w:rsidP="00846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Monique Stairs, SUFU</w:t>
                            </w:r>
                          </w:p>
                        </w:tc>
                      </w:tr>
                      <w:tr w:rsidR="00F97DF6" w:rsidRPr="00D6299C" w:rsidTr="0084630B">
                        <w:tc>
                          <w:tcPr>
                            <w:tcW w:w="4303" w:type="dxa"/>
                          </w:tcPr>
                          <w:p w:rsidR="00F97DF6" w:rsidRPr="00D6299C" w:rsidRDefault="00F97DF6" w:rsidP="00846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Jane Jewell, Epilepsy Found. Maine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:rsidR="00F97DF6" w:rsidRPr="00D6299C" w:rsidRDefault="00F97DF6" w:rsidP="00846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97DF6" w:rsidRPr="00D6299C" w:rsidTr="0084630B">
                        <w:tc>
                          <w:tcPr>
                            <w:tcW w:w="4303" w:type="dxa"/>
                          </w:tcPr>
                          <w:p w:rsidR="00F97DF6" w:rsidRPr="00D6299C" w:rsidRDefault="00F97DF6" w:rsidP="00846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17" w:type="dxa"/>
                          </w:tcPr>
                          <w:p w:rsidR="00F97DF6" w:rsidRPr="00D6299C" w:rsidRDefault="00F97DF6" w:rsidP="00846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6299C" w:rsidRPr="00D6299C" w:rsidRDefault="00D6299C" w:rsidP="00D6299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6299C" w:rsidRDefault="002F0A7A" w:rsidP="00D629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1.</w:t>
                      </w:r>
                      <w:r w:rsidR="003946D2">
                        <w:rPr>
                          <w:b/>
                          <w:sz w:val="28"/>
                          <w:szCs w:val="28"/>
                        </w:rPr>
                        <w:tab/>
                        <w:t>Welcome, Introductions, Minutes Review</w:t>
                      </w:r>
                    </w:p>
                    <w:p w:rsidR="003946D2" w:rsidRPr="003946D2" w:rsidRDefault="003946D2" w:rsidP="00D629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Reviewed and voted to accept minutes</w:t>
                      </w:r>
                    </w:p>
                    <w:p w:rsidR="000835ED" w:rsidRDefault="003049A4" w:rsidP="00D629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2F0A7A">
                        <w:rPr>
                          <w:b/>
                          <w:sz w:val="28"/>
                          <w:szCs w:val="28"/>
                        </w:rPr>
                        <w:t>2.</w:t>
                      </w:r>
                      <w:r w:rsidR="002F0A7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3946D2">
                        <w:rPr>
                          <w:b/>
                          <w:sz w:val="28"/>
                          <w:szCs w:val="28"/>
                        </w:rPr>
                        <w:t>Work Group Structure/Membership Discussion</w:t>
                      </w:r>
                    </w:p>
                    <w:p w:rsidR="003946D2" w:rsidRPr="003946D2" w:rsidRDefault="003946D2" w:rsidP="00D629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Lisa: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This is an opportunity to revisit the work group structure, look at who sits where, do we have enough members and are people here who should be at the table?</w:t>
                      </w:r>
                    </w:p>
                    <w:p w:rsidR="003946D2" w:rsidRDefault="003946D2" w:rsidP="00D6299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120E0" w:rsidRPr="00510CB8" w:rsidRDefault="00AE60C6" w:rsidP="00D629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510CB8" w:rsidRDefault="00510CB8" w:rsidP="00D6299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60C6" w:rsidRPr="003049A4" w:rsidRDefault="00510CB8" w:rsidP="00D629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AE60C6">
                        <w:rPr>
                          <w:b/>
                          <w:sz w:val="28"/>
                          <w:szCs w:val="28"/>
                        </w:rPr>
                        <w:t>3.</w:t>
                      </w:r>
                      <w:r w:rsidR="00AE60C6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46D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6299C" w:rsidRPr="00D6299C" w:rsidRDefault="00D6299C" w:rsidP="00D6299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6299C" w:rsidRPr="00D6299C" w:rsidRDefault="00D6299C" w:rsidP="00D6299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6299C" w:rsidRPr="00D6299C" w:rsidRDefault="00D6299C" w:rsidP="00D6299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6299C" w:rsidRPr="00D6299C" w:rsidRDefault="00D6299C" w:rsidP="00D6299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6299C" w:rsidRPr="00D6299C" w:rsidRDefault="00D6299C" w:rsidP="00D6299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6299C" w:rsidRPr="00D6299C" w:rsidRDefault="00D6299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6299C" w:rsidRDefault="00D6299C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Default="000F003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0F003D" w:rsidRPr="00545C29" w:rsidRDefault="000F003D" w:rsidP="004B54B1">
      <w:pPr>
        <w:spacing w:after="0" w:line="240" w:lineRule="auto"/>
        <w:rPr>
          <w:rFonts w:ascii="Rockwell" w:hAnsi="Rockwell" w:cs="Estrangelo Edessa"/>
          <w:color w:val="1F497D" w:themeColor="text2"/>
          <w:sz w:val="48"/>
          <w:szCs w:val="48"/>
        </w:rPr>
      </w:pPr>
    </w:p>
    <w:p w:rsidR="000F003D" w:rsidRDefault="000A781A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  <w:r>
        <w:rPr>
          <w:rFonts w:ascii="Rockwell" w:hAnsi="Rockwell" w:cs="Estrangelo Edessa"/>
          <w:sz w:val="48"/>
          <w:szCs w:val="48"/>
        </w:rPr>
        <w:t xml:space="preserve"> </w:t>
      </w:r>
    </w:p>
    <w:p w:rsidR="00E53D5F" w:rsidRDefault="00E53D5F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E53D5F" w:rsidRDefault="00E53D5F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D6336F" w:rsidRDefault="00D6336F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E53D5F" w:rsidRDefault="00E53D5F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3610A0" w:rsidRDefault="003610A0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A6055D" w:rsidRDefault="00A6055D" w:rsidP="004B54B1">
      <w:pPr>
        <w:spacing w:after="0" w:line="240" w:lineRule="auto"/>
        <w:rPr>
          <w:rFonts w:ascii="Rockwell" w:hAnsi="Rockwell" w:cs="Estrangelo Edessa"/>
          <w:sz w:val="48"/>
          <w:szCs w:val="48"/>
        </w:rPr>
      </w:pPr>
    </w:p>
    <w:p w:rsidR="004B54B1" w:rsidRDefault="000F003D" w:rsidP="004B54B1">
      <w:pPr>
        <w:spacing w:after="0" w:line="240" w:lineRule="auto"/>
        <w:rPr>
          <w:rFonts w:ascii="Rockwell" w:hAnsi="Rockwell" w:cs="Estrangelo Edessa"/>
          <w:color w:val="1F497D" w:themeColor="text2"/>
          <w:sz w:val="36"/>
          <w:szCs w:val="36"/>
        </w:rPr>
      </w:pPr>
      <w:r>
        <w:rPr>
          <w:rFonts w:ascii="Rockwell" w:hAnsi="Rockwell" w:cs="Estrangelo Edessa"/>
          <w:sz w:val="40"/>
          <w:szCs w:val="40"/>
        </w:rPr>
        <w:t xml:space="preserve">        </w:t>
      </w:r>
      <w:r w:rsidR="00A6055D">
        <w:rPr>
          <w:rFonts w:ascii="Rockwell" w:hAnsi="Rockwell" w:cs="Estrangelo Edessa"/>
          <w:sz w:val="40"/>
          <w:szCs w:val="40"/>
        </w:rPr>
        <w:t xml:space="preserve"> </w:t>
      </w:r>
      <w:r>
        <w:rPr>
          <w:rFonts w:ascii="Rockwell" w:hAnsi="Rockwell" w:cs="Estrangelo Edessa"/>
          <w:sz w:val="40"/>
          <w:szCs w:val="40"/>
        </w:rPr>
        <w:t xml:space="preserve"> </w:t>
      </w:r>
      <w:r w:rsidR="00E53D5F">
        <w:rPr>
          <w:rFonts w:ascii="Rockwell" w:hAnsi="Rockwell" w:cs="Estrangelo Edessa"/>
          <w:sz w:val="40"/>
          <w:szCs w:val="40"/>
        </w:rPr>
        <w:t xml:space="preserve">  </w:t>
      </w:r>
      <w:r w:rsidR="00D6336F">
        <w:rPr>
          <w:rFonts w:ascii="Rockwell" w:hAnsi="Rockwell" w:cs="Estrangelo Edessa"/>
          <w:sz w:val="40"/>
          <w:szCs w:val="40"/>
        </w:rPr>
        <w:t xml:space="preserve">   </w:t>
      </w:r>
      <w:r w:rsidR="004371F3">
        <w:rPr>
          <w:rFonts w:ascii="Rockwell" w:hAnsi="Rockwell" w:cs="Estrangelo Edessa"/>
          <w:sz w:val="40"/>
          <w:szCs w:val="40"/>
        </w:rPr>
        <w:t xml:space="preserve"> </w:t>
      </w:r>
      <w:r w:rsidRPr="00545C29">
        <w:rPr>
          <w:rFonts w:ascii="Rockwell" w:hAnsi="Rockwell" w:cs="Estrangelo Edessa"/>
          <w:color w:val="1F497D" w:themeColor="text2"/>
          <w:sz w:val="36"/>
          <w:szCs w:val="36"/>
        </w:rPr>
        <w:t xml:space="preserve">Every person.  Every talent.  </w:t>
      </w:r>
      <w:proofErr w:type="gramStart"/>
      <w:r w:rsidRPr="00545C29">
        <w:rPr>
          <w:rFonts w:ascii="Rockwell" w:hAnsi="Rockwell" w:cs="Estrangelo Edessa"/>
          <w:color w:val="1F497D" w:themeColor="text2"/>
          <w:sz w:val="36"/>
          <w:szCs w:val="36"/>
        </w:rPr>
        <w:t>Every opportunity.</w:t>
      </w:r>
      <w:proofErr w:type="gramEnd"/>
    </w:p>
    <w:p w:rsidR="00710C0F" w:rsidRPr="00A874A1" w:rsidRDefault="00710C0F" w:rsidP="004B54B1">
      <w:pPr>
        <w:spacing w:after="0" w:line="240" w:lineRule="auto"/>
        <w:rPr>
          <w:rFonts w:cs="Estrangelo Edessa"/>
          <w:color w:val="1F497D" w:themeColor="text2"/>
          <w:sz w:val="28"/>
          <w:szCs w:val="28"/>
        </w:rPr>
      </w:pPr>
      <w:r w:rsidRPr="002D5CC9">
        <w:rPr>
          <w:rFonts w:ascii="Rockwell" w:hAnsi="Rockwell" w:cs="Estrangelo Edess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0553A" wp14:editId="6F024A30">
                <wp:simplePos x="0" y="0"/>
                <wp:positionH relativeFrom="column">
                  <wp:posOffset>495300</wp:posOffset>
                </wp:positionH>
                <wp:positionV relativeFrom="paragraph">
                  <wp:posOffset>421005</wp:posOffset>
                </wp:positionV>
                <wp:extent cx="6146800" cy="8832850"/>
                <wp:effectExtent l="0" t="0" r="254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883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C0F" w:rsidRDefault="003946D2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Are we getting info out there to interested parties?  </w:t>
                            </w:r>
                          </w:p>
                          <w:p w:rsidR="003946D2" w:rsidRDefault="003946D2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Eric: interested in policy committee membership.</w:t>
                            </w:r>
                          </w:p>
                          <w:p w:rsidR="003946D2" w:rsidRDefault="003946D2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Jane: Epilepsy Foundation, represented by Kristine Binette, would like to join the Coalition and a work group.</w:t>
                            </w:r>
                          </w:p>
                          <w:p w:rsidR="003946D2" w:rsidRDefault="000B6BE2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Process to elect a member?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Next full membership meeting (May) will be voting session.</w:t>
                            </w:r>
                          </w:p>
                          <w:p w:rsidR="000B6BE2" w:rsidRDefault="000B6BE2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Agreed to send membership form to Jane for Epilepsy Foundation and Dick re ABIAC.  </w:t>
                            </w:r>
                          </w:p>
                          <w:p w:rsidR="000B6BE2" w:rsidRDefault="000B6BE2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Lisa: Tyler to ask OAB to submit a membership request with him as rep?</w:t>
                            </w:r>
                          </w:p>
                          <w:p w:rsidR="000B6BE2" w:rsidRDefault="00E614C3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Mike McClellan: replacing Kathy for SILC. List should be updated to reflect that.</w:t>
                            </w:r>
                          </w:p>
                          <w:p w:rsidR="00E614C3" w:rsidRDefault="006D4AD5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Debbie: agree to review original membership list at May meeting?</w:t>
                            </w:r>
                          </w:p>
                          <w:p w:rsidR="00CA533E" w:rsidRDefault="00CA533E" w:rsidP="00710C0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Vision Quest/ODEP report</w:t>
                            </w:r>
                          </w:p>
                          <w:p w:rsidR="00CA533E" w:rsidRDefault="00CA533E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Debbie: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Capacity building work happening under this project.  Developing Discovering Personal Genius </w:t>
                            </w:r>
                            <w:r w:rsidR="00D84E1F">
                              <w:rPr>
                                <w:sz w:val="28"/>
                                <w:szCs w:val="28"/>
                              </w:rPr>
                              <w:t xml:space="preserve">pilot for 10 people in Portland area, supervised by Beth Keaton and Nancy Brooks Lane.  Working with agency leadership re model job descriptions, interview questions, </w:t>
                            </w:r>
                            <w:proofErr w:type="gramStart"/>
                            <w:r w:rsidR="00D84E1F">
                              <w:rPr>
                                <w:sz w:val="28"/>
                                <w:szCs w:val="28"/>
                              </w:rPr>
                              <w:t>then</w:t>
                            </w:r>
                            <w:proofErr w:type="gramEnd"/>
                            <w:r w:rsidR="00D84E1F">
                              <w:rPr>
                                <w:sz w:val="28"/>
                                <w:szCs w:val="28"/>
                              </w:rPr>
                              <w:t xml:space="preserve"> do a webinar with Abby’s assistance for Human Resources folks.  </w:t>
                            </w:r>
                            <w:proofErr w:type="gramStart"/>
                            <w:r w:rsidR="00D84E1F">
                              <w:rPr>
                                <w:sz w:val="28"/>
                                <w:szCs w:val="28"/>
                              </w:rPr>
                              <w:t>Also pursuing EFM 101 work with Doug Crandall.</w:t>
                            </w:r>
                            <w:proofErr w:type="gramEnd"/>
                            <w:r w:rsidR="00D84E1F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84E1F" w:rsidRDefault="00D84E1F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Lisa: Workforce development system – Support from ODEP on bidding on workforce development system.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All the trainings, webinars, etc. being revamped.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Beth helping to develop new RFP for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of 2015, part of technical assistance.</w:t>
                            </w:r>
                          </w:p>
                          <w:p w:rsidR="00D84E1F" w:rsidRDefault="003D3E55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Leticia:  re MH employment – Maine one of 4 states chosen for additional technical assistance re policy development on MH side.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Many VQ calls, weekly now.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Another 150 hours of onsite technical assistance.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Looking at provider capacity, policies.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Doug is national expert.  He oversees DOJ Georgia suit.</w:t>
                            </w:r>
                          </w:p>
                          <w:p w:rsidR="003D3E55" w:rsidRDefault="000A65B2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Lisa: First formal report from Dr. Mills re overview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ofr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HCBS transition planning in Maine.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Recommendations re waivers, thru EFM etc.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Post to EFM site?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Shared our work as model for other states.</w:t>
                            </w:r>
                            <w:proofErr w:type="gramEnd"/>
                          </w:p>
                          <w:p w:rsidR="000A65B2" w:rsidRPr="00CA533E" w:rsidRDefault="000A65B2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There is a HCBS transition page on DHHS website.</w:t>
                            </w:r>
                          </w:p>
                          <w:p w:rsidR="00710C0F" w:rsidRDefault="00710C0F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10C0F" w:rsidRDefault="00710C0F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10C0F" w:rsidRDefault="00710C0F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10C0F" w:rsidRPr="00A8254B" w:rsidRDefault="00710C0F" w:rsidP="00710C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pt;margin-top:33.15pt;width:484pt;height:69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">
                <v:textbox>
                  <w:txbxContent>
                    <w:p w:rsidR="00710C0F" w:rsidRDefault="003946D2" w:rsidP="00710C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Are we getting info out there to interested parties?  </w:t>
                      </w:r>
                    </w:p>
                    <w:p w:rsidR="003946D2" w:rsidRDefault="003946D2" w:rsidP="00710C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Eric: interested in policy committee membership.</w:t>
                      </w:r>
                    </w:p>
                    <w:p w:rsidR="003946D2" w:rsidRDefault="003946D2" w:rsidP="00710C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Jane: Epilepsy Foundation, represented by Kristine Binette, would like to join the Coalition and a work group.</w:t>
                      </w:r>
                    </w:p>
                    <w:p w:rsidR="003946D2" w:rsidRDefault="000B6BE2" w:rsidP="00710C0F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Process to elect a member?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Next full membership meeting (May) will be voting session.</w:t>
                      </w:r>
                    </w:p>
                    <w:p w:rsidR="000B6BE2" w:rsidRDefault="000B6BE2" w:rsidP="00710C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Agreed to send membership form to Jane for Epilepsy Foundation and Dick re ABIAC.  </w:t>
                      </w:r>
                    </w:p>
                    <w:p w:rsidR="000B6BE2" w:rsidRDefault="000B6BE2" w:rsidP="00710C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Lisa: Tyler to ask OAB to submit a membership request with him as rep?</w:t>
                      </w:r>
                    </w:p>
                    <w:p w:rsidR="000B6BE2" w:rsidRDefault="00E614C3" w:rsidP="00710C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Mike McClellan: replacing Kathy for SILC. List should be updated to reflect that.</w:t>
                      </w:r>
                    </w:p>
                    <w:p w:rsidR="00E614C3" w:rsidRDefault="006D4AD5" w:rsidP="00710C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Debbie: agree to review original membership list at May meeting?</w:t>
                      </w:r>
                    </w:p>
                    <w:p w:rsidR="00CA533E" w:rsidRDefault="00CA533E" w:rsidP="00710C0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Vision Quest/ODEP report</w:t>
                      </w:r>
                    </w:p>
                    <w:p w:rsidR="00CA533E" w:rsidRDefault="00CA533E" w:rsidP="00710C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Debbie: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Capacity building work happening under this project.  Developing Discovering Personal Genius </w:t>
                      </w:r>
                      <w:r w:rsidR="00D84E1F">
                        <w:rPr>
                          <w:sz w:val="28"/>
                          <w:szCs w:val="28"/>
                        </w:rPr>
                        <w:t xml:space="preserve">pilot for 10 people in Portland area, supervised by Beth Keaton and Nancy Brooks Lane.  Working with agency leadership re model job descriptions, interview questions, </w:t>
                      </w:r>
                      <w:proofErr w:type="gramStart"/>
                      <w:r w:rsidR="00D84E1F">
                        <w:rPr>
                          <w:sz w:val="28"/>
                          <w:szCs w:val="28"/>
                        </w:rPr>
                        <w:t>then</w:t>
                      </w:r>
                      <w:proofErr w:type="gramEnd"/>
                      <w:r w:rsidR="00D84E1F">
                        <w:rPr>
                          <w:sz w:val="28"/>
                          <w:szCs w:val="28"/>
                        </w:rPr>
                        <w:t xml:space="preserve"> do a webinar with Abby’s assistance for Human Resources folks.  </w:t>
                      </w:r>
                      <w:proofErr w:type="gramStart"/>
                      <w:r w:rsidR="00D84E1F">
                        <w:rPr>
                          <w:sz w:val="28"/>
                          <w:szCs w:val="28"/>
                        </w:rPr>
                        <w:t>Also pursuing EFM 101 work with Doug Crandall.</w:t>
                      </w:r>
                      <w:proofErr w:type="gramEnd"/>
                      <w:r w:rsidR="00D84E1F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D84E1F" w:rsidRDefault="00D84E1F" w:rsidP="00710C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Lisa: Workforce development system – Support from ODEP on bidding on workforce development system.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All the trainings, webinars, etc. being revamped.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Beth helping to develop new RFP for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Fall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of 2015, part of technical assistance.</w:t>
                      </w:r>
                    </w:p>
                    <w:p w:rsidR="00D84E1F" w:rsidRDefault="003D3E55" w:rsidP="00710C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Leticia:  re MH employment – Maine one of 4 states chosen for additional technical assistance re policy development on MH side.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Many VQ calls, weekly now.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Another 150 hours of onsite technical assistance.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Looking at provider capacity, policies.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Doug is national expert.  He oversees DOJ Georgia suit.</w:t>
                      </w:r>
                    </w:p>
                    <w:p w:rsidR="003D3E55" w:rsidRDefault="000A65B2" w:rsidP="00710C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Lisa: First formal report from Dr. Mills re overview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ofr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HCBS transition planning in Maine.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Recommendations re waivers, thru EFM etc.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Post to EFM site?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Shared our work as model for other states.</w:t>
                      </w:r>
                      <w:proofErr w:type="gramEnd"/>
                    </w:p>
                    <w:p w:rsidR="000A65B2" w:rsidRPr="00CA533E" w:rsidRDefault="000A65B2" w:rsidP="00710C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There is a HCBS transition page on DHHS website.</w:t>
                      </w:r>
                    </w:p>
                    <w:p w:rsidR="00710C0F" w:rsidRDefault="00710C0F" w:rsidP="00710C0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0C0F" w:rsidRDefault="00710C0F" w:rsidP="00710C0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0C0F" w:rsidRDefault="00710C0F" w:rsidP="00710C0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0C0F" w:rsidRPr="00A8254B" w:rsidRDefault="00710C0F" w:rsidP="00710C0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4A1">
        <w:rPr>
          <w:rFonts w:ascii="Rockwell" w:hAnsi="Rockwell" w:cs="Estrangelo Edessa"/>
          <w:color w:val="1F497D" w:themeColor="text2"/>
          <w:sz w:val="36"/>
          <w:szCs w:val="36"/>
        </w:rPr>
        <w:t xml:space="preserve">                                                      </w:t>
      </w:r>
      <w:r w:rsidR="00A874A1" w:rsidRPr="00A874A1">
        <w:rPr>
          <w:rFonts w:cs="Estrangelo Edessa"/>
          <w:sz w:val="28"/>
          <w:szCs w:val="28"/>
        </w:rPr>
        <w:t>2</w:t>
      </w:r>
    </w:p>
    <w:p w:rsidR="00710C0F" w:rsidRDefault="00710C0F">
      <w:pPr>
        <w:rPr>
          <w:rFonts w:ascii="Rockwell" w:hAnsi="Rockwell" w:cs="Estrangelo Edessa"/>
          <w:color w:val="1F497D" w:themeColor="text2"/>
          <w:sz w:val="36"/>
          <w:szCs w:val="36"/>
        </w:rPr>
      </w:pPr>
      <w:r>
        <w:rPr>
          <w:rFonts w:ascii="Rockwell" w:hAnsi="Rockwell" w:cs="Estrangelo Edessa"/>
          <w:color w:val="1F497D" w:themeColor="text2"/>
          <w:sz w:val="36"/>
          <w:szCs w:val="36"/>
        </w:rPr>
        <w:br w:type="page"/>
      </w:r>
    </w:p>
    <w:p w:rsidR="002D5CC9" w:rsidRDefault="002D5CC9" w:rsidP="004B54B1">
      <w:pPr>
        <w:spacing w:after="0" w:line="240" w:lineRule="auto"/>
        <w:rPr>
          <w:rFonts w:ascii="Rockwell" w:hAnsi="Rockwell" w:cs="Estrangelo Edessa"/>
          <w:color w:val="1F497D" w:themeColor="text2"/>
          <w:sz w:val="36"/>
          <w:szCs w:val="36"/>
        </w:rPr>
      </w:pPr>
    </w:p>
    <w:p w:rsidR="008E59C8" w:rsidRPr="00A874A1" w:rsidRDefault="008E59C8" w:rsidP="004B54B1">
      <w:pPr>
        <w:spacing w:after="0" w:line="240" w:lineRule="auto"/>
        <w:rPr>
          <w:rFonts w:cs="Estrangelo Edessa"/>
          <w:sz w:val="28"/>
          <w:szCs w:val="28"/>
        </w:rPr>
      </w:pPr>
      <w:r w:rsidRPr="002D5CC9">
        <w:rPr>
          <w:rFonts w:ascii="Rockwell" w:hAnsi="Rockwell" w:cs="Estrangelo Edess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A2CC5" wp14:editId="65644D3E">
                <wp:simplePos x="0" y="0"/>
                <wp:positionH relativeFrom="column">
                  <wp:posOffset>647700</wp:posOffset>
                </wp:positionH>
                <wp:positionV relativeFrom="paragraph">
                  <wp:posOffset>304800</wp:posOffset>
                </wp:positionV>
                <wp:extent cx="6146800" cy="883285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883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C30" w:rsidRDefault="00562C30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Tyler: Have questions re technology and accessing it.</w:t>
                            </w:r>
                          </w:p>
                          <w:p w:rsidR="00562C30" w:rsidRDefault="00562C30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Debbie: part of the DPG process is referral to technology if need or might need, referral for assessment.</w:t>
                            </w:r>
                          </w:p>
                          <w:p w:rsidR="00B371E4" w:rsidRDefault="00562C30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Lisa – Department putting on a tech webinar w/ Goodwill.  Kelly will send the link out.</w:t>
                            </w:r>
                          </w:p>
                          <w:p w:rsidR="00562C30" w:rsidRDefault="00DA27E4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Debbie: re timeline, want to meet w 4-5 providers, likely have webinar in the summer.  </w:t>
                            </w:r>
                            <w:r w:rsidR="00E539A5">
                              <w:rPr>
                                <w:sz w:val="28"/>
                                <w:szCs w:val="28"/>
                              </w:rPr>
                              <w:t>Let Debbie know if interested in planning.</w:t>
                            </w:r>
                          </w:p>
                          <w:p w:rsidR="00E539A5" w:rsidRDefault="00E539A5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Lisa: people getting ODEP emails? Need to recirculate?</w:t>
                            </w:r>
                          </w:p>
                          <w:p w:rsidR="00E539A5" w:rsidRDefault="00E539A5" w:rsidP="008E59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Capacity Building report:</w:t>
                            </w:r>
                          </w:p>
                          <w:p w:rsidR="00E539A5" w:rsidRDefault="008F074F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Lisa Mills weighed in on transportation issue, re non-emergency transportation issue in Maine.</w:t>
                            </w:r>
                          </w:p>
                          <w:p w:rsidR="008F074F" w:rsidRDefault="008F074F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Self-assessment tool being developed.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Adding recommendation that DOE OCFS join workforce discussion.</w:t>
                            </w:r>
                            <w:proofErr w:type="gramEnd"/>
                          </w:p>
                          <w:p w:rsidR="008F074F" w:rsidRDefault="008F074F" w:rsidP="008E59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Policy Work Group report:</w:t>
                            </w:r>
                          </w:p>
                          <w:p w:rsidR="008F074F" w:rsidRDefault="00F91B46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Rick: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Presented latest version of sub-minimum bill from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revisor’s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office – posted on website as of March 3.  Yesterday, MACSP presented last minute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revisions,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they’ve been forwarded to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revisor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 Expecting final version soon, will post and distribute.  </w:t>
                            </w:r>
                          </w:p>
                          <w:p w:rsidR="00F91B46" w:rsidRDefault="00F91B46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Kelly Osborn and Eric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Mcvay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interested in policy group involvement.</w:t>
                            </w:r>
                          </w:p>
                          <w:p w:rsidR="00F91B46" w:rsidRDefault="00F91B46" w:rsidP="008E59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Business Engagement Work Group report</w:t>
                            </w:r>
                          </w:p>
                          <w:p w:rsidR="00F91B46" w:rsidRDefault="00F91B46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Lisa: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C6BEA">
                              <w:rPr>
                                <w:sz w:val="28"/>
                                <w:szCs w:val="28"/>
                              </w:rPr>
                              <w:t xml:space="preserve">presented motion of support for continued Business Leadership Network funding.  Current BLN budget is $44,000.  Developing a membership fee with plan to generate a third of </w:t>
                            </w:r>
                            <w:proofErr w:type="gramStart"/>
                            <w:r w:rsidR="007C6BEA">
                              <w:rPr>
                                <w:sz w:val="28"/>
                                <w:szCs w:val="28"/>
                              </w:rPr>
                              <w:t>their own</w:t>
                            </w:r>
                            <w:proofErr w:type="gramEnd"/>
                            <w:r w:rsidR="007C6BEA">
                              <w:rPr>
                                <w:sz w:val="28"/>
                                <w:szCs w:val="28"/>
                              </w:rPr>
                              <w:t xml:space="preserve"> budget.  Planning re what does a business get if they give, say, $2500?  Increased links to fed and state resources, etc.  </w:t>
                            </w:r>
                            <w:proofErr w:type="gramStart"/>
                            <w:r w:rsidR="007C6BEA">
                              <w:rPr>
                                <w:sz w:val="28"/>
                                <w:szCs w:val="28"/>
                              </w:rPr>
                              <w:t>Letter of support to OADS and SAMHS to continue the $19,800 due to expire June 30?</w:t>
                            </w:r>
                            <w:proofErr w:type="gramEnd"/>
                          </w:p>
                          <w:p w:rsidR="007C6BEA" w:rsidRDefault="007C6BEA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Motion approved, to be put on EFM letterhead.</w:t>
                            </w:r>
                          </w:p>
                          <w:p w:rsidR="007C6BEA" w:rsidRPr="00F91B46" w:rsidRDefault="00017DAA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Lisa to present at CDE next week.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8E59C8" w:rsidRDefault="008E59C8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59C8" w:rsidRDefault="008E59C8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59C8" w:rsidRDefault="008E59C8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59C8" w:rsidRPr="00A8254B" w:rsidRDefault="008E59C8" w:rsidP="008E59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pt;margin-top:24pt;width:484pt;height:69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+eJgIAAEwEAAAOAAAAZHJzL2Uyb0RvYy54bWysVNtu2zAMfR+wfxD0vthxkyw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">
                <v:textbox>
                  <w:txbxContent>
                    <w:p w:rsidR="00562C30" w:rsidRDefault="00562C30" w:rsidP="008E59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Tyler: Have questions re technology and accessing it.</w:t>
                      </w:r>
                    </w:p>
                    <w:p w:rsidR="00562C30" w:rsidRDefault="00562C30" w:rsidP="008E59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Debbie: part of the DPG process is referral to technology if need or might need, referral for assessment.</w:t>
                      </w:r>
                    </w:p>
                    <w:p w:rsidR="00B371E4" w:rsidRDefault="00562C30" w:rsidP="008E59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Lisa – Department putting on a tech webinar w/ Goodwill.  Kelly will send the link out.</w:t>
                      </w:r>
                    </w:p>
                    <w:p w:rsidR="00562C30" w:rsidRDefault="00DA27E4" w:rsidP="008E59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Debbie: re timeline, want to meet w 4-5 providers, likely have webinar in the summer.  </w:t>
                      </w:r>
                      <w:r w:rsidR="00E539A5">
                        <w:rPr>
                          <w:sz w:val="28"/>
                          <w:szCs w:val="28"/>
                        </w:rPr>
                        <w:t>Let Debbie know if interested in planning.</w:t>
                      </w:r>
                    </w:p>
                    <w:p w:rsidR="00E539A5" w:rsidRDefault="00E539A5" w:rsidP="008E59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Lisa: people getting ODEP emails? Need to recirculate?</w:t>
                      </w:r>
                    </w:p>
                    <w:p w:rsidR="00E539A5" w:rsidRDefault="00E539A5" w:rsidP="008E59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Capacity Building report:</w:t>
                      </w:r>
                    </w:p>
                    <w:p w:rsidR="00E539A5" w:rsidRDefault="008F074F" w:rsidP="008E59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Lisa Mills weighed in on transportation issue, re non-emergency transportation issue in Maine.</w:t>
                      </w:r>
                    </w:p>
                    <w:p w:rsidR="008F074F" w:rsidRDefault="008F074F" w:rsidP="008E59C8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Self-assessment tool being developed.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Adding recommendation that DOE OCFS join workforce discussion.</w:t>
                      </w:r>
                      <w:proofErr w:type="gramEnd"/>
                    </w:p>
                    <w:p w:rsidR="008F074F" w:rsidRDefault="008F074F" w:rsidP="008E59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Policy Work Group report:</w:t>
                      </w:r>
                    </w:p>
                    <w:p w:rsidR="008F074F" w:rsidRDefault="00F91B46" w:rsidP="008E59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Rick: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Presented latest version of sub-minimum bill from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revisor’s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office – posted on website as of March 3.  Yesterday, MACSP presented last minute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revisions,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they’ve been forwarded to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revisor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 Expecting final version soon, will post and distribute.  </w:t>
                      </w:r>
                    </w:p>
                    <w:p w:rsidR="00F91B46" w:rsidRDefault="00F91B46" w:rsidP="008E59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Kelly Osborn and Eric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Mcvay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interested in policy group involvement.</w:t>
                      </w:r>
                    </w:p>
                    <w:p w:rsidR="00F91B46" w:rsidRDefault="00F91B46" w:rsidP="008E59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Business Engagement Work Group report</w:t>
                      </w:r>
                    </w:p>
                    <w:p w:rsidR="00F91B46" w:rsidRDefault="00F91B46" w:rsidP="008E59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Lisa: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7C6BEA">
                        <w:rPr>
                          <w:sz w:val="28"/>
                          <w:szCs w:val="28"/>
                        </w:rPr>
                        <w:t xml:space="preserve">presented motion of support for continued Business Leadership Network funding.  Current BLN budget is $44,000.  Developing a membership fee with plan to generate a third of </w:t>
                      </w:r>
                      <w:proofErr w:type="gramStart"/>
                      <w:r w:rsidR="007C6BEA">
                        <w:rPr>
                          <w:sz w:val="28"/>
                          <w:szCs w:val="28"/>
                        </w:rPr>
                        <w:t>their own</w:t>
                      </w:r>
                      <w:proofErr w:type="gramEnd"/>
                      <w:r w:rsidR="007C6BEA">
                        <w:rPr>
                          <w:sz w:val="28"/>
                          <w:szCs w:val="28"/>
                        </w:rPr>
                        <w:t xml:space="preserve"> budget.  Planning re what does a business get if they give, say, $2500?  Increased links to fed and state resources, etc.  </w:t>
                      </w:r>
                      <w:proofErr w:type="gramStart"/>
                      <w:r w:rsidR="007C6BEA">
                        <w:rPr>
                          <w:sz w:val="28"/>
                          <w:szCs w:val="28"/>
                        </w:rPr>
                        <w:t>Letter of support to OADS and SAMHS to continue the $19,800 due to expire June 30?</w:t>
                      </w:r>
                      <w:proofErr w:type="gramEnd"/>
                    </w:p>
                    <w:p w:rsidR="007C6BEA" w:rsidRDefault="007C6BEA" w:rsidP="008E59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Motion approved, to be put on EFM letterhead.</w:t>
                      </w:r>
                    </w:p>
                    <w:p w:rsidR="007C6BEA" w:rsidRPr="00F91B46" w:rsidRDefault="00017DAA" w:rsidP="008E59C8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Lisa to present at CDE next week.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8E59C8" w:rsidRDefault="008E59C8" w:rsidP="008E59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E59C8" w:rsidRDefault="008E59C8" w:rsidP="008E59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E59C8" w:rsidRDefault="008E59C8" w:rsidP="008E59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E59C8" w:rsidRPr="00A8254B" w:rsidRDefault="008E59C8" w:rsidP="008E59C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4A1">
        <w:rPr>
          <w:rFonts w:ascii="Rockwell" w:hAnsi="Rockwell" w:cs="Estrangelo Edessa"/>
          <w:sz w:val="36"/>
          <w:szCs w:val="36"/>
        </w:rPr>
        <w:t xml:space="preserve">                                                        </w:t>
      </w:r>
      <w:r w:rsidR="00A874A1" w:rsidRPr="00A874A1">
        <w:rPr>
          <w:rFonts w:cs="Estrangelo Edessa"/>
          <w:sz w:val="28"/>
          <w:szCs w:val="28"/>
        </w:rPr>
        <w:t>3</w:t>
      </w:r>
    </w:p>
    <w:p w:rsidR="008E59C8" w:rsidRDefault="008E59C8">
      <w:pPr>
        <w:rPr>
          <w:rFonts w:ascii="Rockwell" w:hAnsi="Rockwell" w:cs="Estrangelo Edessa"/>
          <w:sz w:val="36"/>
          <w:szCs w:val="36"/>
        </w:rPr>
      </w:pPr>
      <w:r>
        <w:rPr>
          <w:rFonts w:ascii="Rockwell" w:hAnsi="Rockwell" w:cs="Estrangelo Edessa"/>
          <w:sz w:val="36"/>
          <w:szCs w:val="36"/>
        </w:rPr>
        <w:br w:type="page"/>
      </w:r>
    </w:p>
    <w:p w:rsidR="00A874A1" w:rsidRPr="00CD4426" w:rsidRDefault="00A874A1" w:rsidP="004B54B1">
      <w:pPr>
        <w:spacing w:after="0" w:line="240" w:lineRule="auto"/>
        <w:rPr>
          <w:rFonts w:cs="Estrangelo Edessa"/>
          <w:sz w:val="36"/>
          <w:szCs w:val="36"/>
        </w:rPr>
      </w:pPr>
      <w:r>
        <w:rPr>
          <w:rFonts w:ascii="Rockwell" w:hAnsi="Rockwell" w:cs="Estrangelo Edessa"/>
          <w:sz w:val="36"/>
          <w:szCs w:val="36"/>
        </w:rPr>
        <w:lastRenderedPageBreak/>
        <w:t xml:space="preserve">                                           </w:t>
      </w:r>
      <w:r w:rsidR="00CD4426">
        <w:rPr>
          <w:rFonts w:ascii="Rockwell" w:hAnsi="Rockwell" w:cs="Estrangelo Edessa"/>
          <w:sz w:val="36"/>
          <w:szCs w:val="36"/>
        </w:rPr>
        <w:t xml:space="preserve">               </w:t>
      </w:r>
      <w:r w:rsidR="00CD4426" w:rsidRPr="00CD4426">
        <w:rPr>
          <w:rFonts w:cs="Estrangelo Edessa"/>
          <w:sz w:val="28"/>
          <w:szCs w:val="28"/>
        </w:rPr>
        <w:t>4</w:t>
      </w:r>
      <w:r w:rsidRPr="00CD4426">
        <w:rPr>
          <w:rFonts w:cs="Estrangelo Edessa"/>
          <w:sz w:val="36"/>
          <w:szCs w:val="36"/>
        </w:rPr>
        <w:t xml:space="preserve">           </w:t>
      </w:r>
    </w:p>
    <w:p w:rsidR="008E59C8" w:rsidRDefault="00B371E4" w:rsidP="004B54B1">
      <w:pPr>
        <w:spacing w:after="0" w:line="240" w:lineRule="auto"/>
        <w:rPr>
          <w:rFonts w:ascii="Rockwell" w:hAnsi="Rockwell" w:cs="Estrangelo Edessa"/>
          <w:sz w:val="36"/>
          <w:szCs w:val="36"/>
        </w:rPr>
      </w:pPr>
      <w:r w:rsidRPr="00B371E4">
        <w:rPr>
          <w:rFonts w:ascii="Rockwell" w:hAnsi="Rockwell" w:cs="Estrangelo Edess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463550</wp:posOffset>
                </wp:positionH>
                <wp:positionV relativeFrom="paragraph">
                  <wp:posOffset>49530</wp:posOffset>
                </wp:positionV>
                <wp:extent cx="6286500" cy="89344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097" w:rsidRDefault="00E304A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Transition Work G</w:t>
                            </w:r>
                            <w:r w:rsidR="00017DAA">
                              <w:rPr>
                                <w:b/>
                                <w:sz w:val="28"/>
                                <w:szCs w:val="28"/>
                              </w:rPr>
                              <w:t>roup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report</w:t>
                            </w:r>
                          </w:p>
                          <w:p w:rsidR="00017DAA" w:rsidRDefault="00017D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Janet: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Currently looking at other state statutes, ideas for Maine.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Developing worksheet for assessing transition requirements, provider agencies, rehab, etc.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Jim Martin was at last group meeting.  His inter-agency group is working re resource document.  Way to infuse EFM into materials that have wide disbursement? Good materials with cross agency use?  </w:t>
                            </w:r>
                          </w:p>
                          <w:p w:rsidR="00E304AD" w:rsidRDefault="00E304A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Data Work Group report</w:t>
                            </w:r>
                          </w:p>
                          <w:p w:rsidR="00E304AD" w:rsidRDefault="00E304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Rachel: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1C04B3">
                              <w:rPr>
                                <w:sz w:val="28"/>
                                <w:szCs w:val="28"/>
                              </w:rPr>
                              <w:t xml:space="preserve">Handout </w:t>
                            </w:r>
                            <w:proofErr w:type="spellStart"/>
                            <w:r w:rsidR="001C04B3">
                              <w:rPr>
                                <w:sz w:val="28"/>
                                <w:szCs w:val="28"/>
                              </w:rPr>
                              <w:t>re structuring</w:t>
                            </w:r>
                            <w:proofErr w:type="spellEnd"/>
                            <w:r w:rsidR="001C04B3">
                              <w:rPr>
                                <w:sz w:val="28"/>
                                <w:szCs w:val="28"/>
                              </w:rPr>
                              <w:t xml:space="preserve"> data and needs for EFM.  </w:t>
                            </w:r>
                          </w:p>
                          <w:p w:rsidR="001C04B3" w:rsidRDefault="001C04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Debbie: taking data and doing provider report cards – have data available to support that?</w:t>
                            </w:r>
                          </w:p>
                          <w:p w:rsidR="001C04B3" w:rsidRDefault="001C04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Gail: concerned re question re work being asked literally, rather than articulated in other ways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ie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would you like to get paid for what you do? Etc.</w:t>
                            </w:r>
                          </w:p>
                          <w:p w:rsidR="001C04B3" w:rsidRDefault="001C04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do you need to work? Not ask a yes or no question.</w:t>
                            </w:r>
                          </w:p>
                          <w:p w:rsidR="001C04B3" w:rsidRDefault="001C04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Ways to ask that question to get at the idea.  Not just a check box question, not a question like “would you like to lose your fun day activities in exchange for work?” Need to reinforce idea that work is expectation.  </w:t>
                            </w:r>
                          </w:p>
                          <w:p w:rsidR="001C04B3" w:rsidRDefault="001C04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Other business:</w:t>
                            </w:r>
                          </w:p>
                          <w:p w:rsidR="001C04B3" w:rsidRDefault="001C04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Christine: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EFM letter in support of WIPA.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Agreed to provide support statement for benefit specialist work.</w:t>
                            </w:r>
                            <w:proofErr w:type="gramEnd"/>
                          </w:p>
                          <w:p w:rsidR="003F2E0A" w:rsidRDefault="003F2E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2E0A" w:rsidRDefault="003F2E0A" w:rsidP="003F2E0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---------------------------------------------------------------------------------------------------</w:t>
                            </w:r>
                          </w:p>
                          <w:p w:rsidR="003F2E0A" w:rsidRDefault="003F2E0A" w:rsidP="003F2E0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2E0A" w:rsidRPr="003942CA" w:rsidRDefault="003F2E0A" w:rsidP="003F2E0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942CA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  <w:t xml:space="preserve">Next Meeting: </w:t>
                            </w:r>
                          </w:p>
                          <w:p w:rsidR="003F2E0A" w:rsidRPr="003942CA" w:rsidRDefault="003F2E0A" w:rsidP="003F2E0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</w:pPr>
                          </w:p>
                          <w:p w:rsidR="003F2E0A" w:rsidRPr="003942CA" w:rsidRDefault="003F2E0A" w:rsidP="003F2E0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942CA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3942CA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3942CA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  <w:t>Steering Committee</w:t>
                            </w:r>
                            <w:r w:rsidRPr="003942CA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  <w:t xml:space="preserve"> Meeting</w:t>
                            </w:r>
                          </w:p>
                          <w:p w:rsidR="003F2E0A" w:rsidRPr="003942CA" w:rsidRDefault="003F2E0A" w:rsidP="003F2E0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2E0A" w:rsidRPr="003942CA" w:rsidRDefault="003F2E0A" w:rsidP="003F2E0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</w:pPr>
                            <w:r w:rsidRPr="003942CA"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  <w:t xml:space="preserve">Date of Meeting:  </w:t>
                            </w:r>
                            <w:r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  <w:t>Friday, April 10</w:t>
                            </w:r>
                            <w:r w:rsidRPr="003942CA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  <w:t>, 2015</w:t>
                            </w:r>
                          </w:p>
                          <w:p w:rsidR="003F2E0A" w:rsidRPr="003942CA" w:rsidRDefault="003F2E0A" w:rsidP="003F2E0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</w:pPr>
                            <w:r w:rsidRPr="003942CA"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  <w:t>Time:</w:t>
                            </w:r>
                            <w:r w:rsidRPr="003942CA"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942CA"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942CA"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942CA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  <w:t>11am to 1pm</w:t>
                            </w:r>
                          </w:p>
                          <w:p w:rsidR="003F2E0A" w:rsidRPr="003942CA" w:rsidRDefault="003F2E0A" w:rsidP="003F2E0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</w:pPr>
                            <w:r w:rsidRPr="003942CA"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  <w:t>Location:</w:t>
                            </w:r>
                            <w:r w:rsidRPr="003942CA"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942CA">
                              <w:rPr>
                                <w:rFonts w:eastAsia="Times New Roman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942CA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  <w:t>MDOL, 45 Commerce Drive, Frances Perkins Room</w:t>
                            </w:r>
                          </w:p>
                          <w:p w:rsidR="003F2E0A" w:rsidRPr="003942CA" w:rsidRDefault="003F2E0A" w:rsidP="003F2E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42CA">
                              <w:rPr>
                                <w:sz w:val="28"/>
                                <w:szCs w:val="28"/>
                              </w:rPr>
                              <w:t>Call-in option:</w:t>
                            </w:r>
                            <w:r w:rsidRPr="003942C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42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888.909.7654, PIN 978057</w:t>
                            </w:r>
                          </w:p>
                          <w:p w:rsidR="003F2E0A" w:rsidRPr="001C04B3" w:rsidRDefault="003F2E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.5pt;margin-top:3.9pt;width:495pt;height:7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raJwIAAEw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">
                <v:textbox>
                  <w:txbxContent>
                    <w:p w:rsidR="00975097" w:rsidRDefault="00E304A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Transition Work G</w:t>
                      </w:r>
                      <w:r w:rsidR="00017DAA">
                        <w:rPr>
                          <w:b/>
                          <w:sz w:val="28"/>
                          <w:szCs w:val="28"/>
                        </w:rPr>
                        <w:t>roup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report</w:t>
                      </w:r>
                    </w:p>
                    <w:p w:rsidR="00017DAA" w:rsidRDefault="00017D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Janet: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Currently looking at other state statutes, ideas for Maine.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Developing worksheet for assessing transition requirements, provider agencies, rehab, etc.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Jim Martin was at last group meeting.  His inter-agency group is working re resource document.  Way to infuse EFM into materials that have wide disbursement? Good materials with cross agency use?  </w:t>
                      </w:r>
                    </w:p>
                    <w:p w:rsidR="00E304AD" w:rsidRDefault="00E304A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Data Work Group report</w:t>
                      </w:r>
                    </w:p>
                    <w:p w:rsidR="00E304AD" w:rsidRDefault="00E304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Rachel: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1C04B3">
                        <w:rPr>
                          <w:sz w:val="28"/>
                          <w:szCs w:val="28"/>
                        </w:rPr>
                        <w:t xml:space="preserve">Handout </w:t>
                      </w:r>
                      <w:proofErr w:type="spellStart"/>
                      <w:r w:rsidR="001C04B3">
                        <w:rPr>
                          <w:sz w:val="28"/>
                          <w:szCs w:val="28"/>
                        </w:rPr>
                        <w:t>re structuring</w:t>
                      </w:r>
                      <w:proofErr w:type="spellEnd"/>
                      <w:r w:rsidR="001C04B3">
                        <w:rPr>
                          <w:sz w:val="28"/>
                          <w:szCs w:val="28"/>
                        </w:rPr>
                        <w:t xml:space="preserve"> data and needs for EFM.  </w:t>
                      </w:r>
                    </w:p>
                    <w:p w:rsidR="001C04B3" w:rsidRDefault="001C04B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Debbie: taking data and doing provider report cards – have data available to support that?</w:t>
                      </w:r>
                    </w:p>
                    <w:p w:rsidR="001C04B3" w:rsidRDefault="001C04B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Gail: concerned re question re work being asked literally, rather than articulated in other ways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..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ie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would you like to get paid for what you do? Etc.</w:t>
                      </w:r>
                    </w:p>
                    <w:p w:rsidR="001C04B3" w:rsidRDefault="001C04B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do you need to work? Not ask a yes or no question.</w:t>
                      </w:r>
                    </w:p>
                    <w:p w:rsidR="001C04B3" w:rsidRDefault="001C04B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Ways to ask that question to get at the idea.  Not just a check box question, not a question like “would you like to lose your fun day activities in exchange for work?” Need to reinforce idea that work is expectation.  </w:t>
                      </w:r>
                    </w:p>
                    <w:p w:rsidR="001C04B3" w:rsidRDefault="001C04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Other business:</w:t>
                      </w:r>
                    </w:p>
                    <w:p w:rsidR="001C04B3" w:rsidRDefault="001C04B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Christine: </w:t>
                      </w:r>
                      <w:r>
                        <w:rPr>
                          <w:sz w:val="28"/>
                          <w:szCs w:val="28"/>
                        </w:rPr>
                        <w:t xml:space="preserve"> EFM letter in support of WIPA.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Agreed to provide support statement for benefit specialist work.</w:t>
                      </w:r>
                      <w:proofErr w:type="gramEnd"/>
                    </w:p>
                    <w:p w:rsidR="003F2E0A" w:rsidRDefault="003F2E0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F2E0A" w:rsidRDefault="003F2E0A" w:rsidP="003F2E0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---------------------------------------------------------------------------------------------------</w:t>
                      </w:r>
                    </w:p>
                    <w:p w:rsidR="003F2E0A" w:rsidRDefault="003F2E0A" w:rsidP="003F2E0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F2E0A" w:rsidRPr="003942CA" w:rsidRDefault="003F2E0A" w:rsidP="003F2E0A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</w:pPr>
                      <w:r w:rsidRPr="003942CA"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  <w:t xml:space="preserve">Next Meeting: </w:t>
                      </w:r>
                    </w:p>
                    <w:p w:rsidR="003F2E0A" w:rsidRPr="003942CA" w:rsidRDefault="003F2E0A" w:rsidP="003F2E0A">
                      <w:pPr>
                        <w:spacing w:after="0" w:line="240" w:lineRule="auto"/>
                        <w:rPr>
                          <w:rFonts w:eastAsia="Times New Roman" w:cs="Arial"/>
                          <w:sz w:val="28"/>
                          <w:szCs w:val="28"/>
                        </w:rPr>
                      </w:pPr>
                    </w:p>
                    <w:p w:rsidR="003F2E0A" w:rsidRPr="003942CA" w:rsidRDefault="003F2E0A" w:rsidP="003F2E0A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</w:pPr>
                      <w:r w:rsidRPr="003942CA"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  <w:tab/>
                      </w:r>
                      <w:r w:rsidRPr="003942CA"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  <w:tab/>
                      </w:r>
                      <w:r w:rsidRPr="003942CA"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  <w:t>Steering Committee</w:t>
                      </w:r>
                      <w:r w:rsidRPr="003942CA"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  <w:t xml:space="preserve"> Meeting</w:t>
                      </w:r>
                    </w:p>
                    <w:p w:rsidR="003F2E0A" w:rsidRPr="003942CA" w:rsidRDefault="003F2E0A" w:rsidP="003F2E0A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</w:pPr>
                    </w:p>
                    <w:p w:rsidR="003F2E0A" w:rsidRPr="003942CA" w:rsidRDefault="003F2E0A" w:rsidP="003F2E0A">
                      <w:pPr>
                        <w:spacing w:after="0" w:line="240" w:lineRule="auto"/>
                        <w:rPr>
                          <w:rFonts w:eastAsia="Times New Roman" w:cs="Arial"/>
                          <w:sz w:val="28"/>
                          <w:szCs w:val="28"/>
                        </w:rPr>
                      </w:pPr>
                      <w:r w:rsidRPr="003942CA">
                        <w:rPr>
                          <w:rFonts w:eastAsia="Times New Roman" w:cs="Arial"/>
                          <w:sz w:val="28"/>
                          <w:szCs w:val="28"/>
                        </w:rPr>
                        <w:t xml:space="preserve">Date of Meeting:  </w:t>
                      </w:r>
                      <w:r>
                        <w:rPr>
                          <w:rFonts w:eastAsia="Times New Roman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  <w:t>Friday, April 10</w:t>
                      </w:r>
                      <w:r w:rsidRPr="003942CA"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  <w:t>, 2015</w:t>
                      </w:r>
                    </w:p>
                    <w:p w:rsidR="003F2E0A" w:rsidRPr="003942CA" w:rsidRDefault="003F2E0A" w:rsidP="003F2E0A">
                      <w:pPr>
                        <w:spacing w:after="0" w:line="240" w:lineRule="auto"/>
                        <w:rPr>
                          <w:rFonts w:eastAsia="Times New Roman" w:cs="Arial"/>
                          <w:sz w:val="28"/>
                          <w:szCs w:val="28"/>
                        </w:rPr>
                      </w:pPr>
                      <w:r w:rsidRPr="003942CA">
                        <w:rPr>
                          <w:rFonts w:eastAsia="Times New Roman" w:cs="Arial"/>
                          <w:sz w:val="28"/>
                          <w:szCs w:val="28"/>
                        </w:rPr>
                        <w:t>Time:</w:t>
                      </w:r>
                      <w:r w:rsidRPr="003942CA">
                        <w:rPr>
                          <w:rFonts w:eastAsia="Times New Roman" w:cs="Arial"/>
                          <w:sz w:val="28"/>
                          <w:szCs w:val="28"/>
                        </w:rPr>
                        <w:tab/>
                      </w:r>
                      <w:r w:rsidRPr="003942CA">
                        <w:rPr>
                          <w:rFonts w:eastAsia="Times New Roman" w:cs="Arial"/>
                          <w:sz w:val="28"/>
                          <w:szCs w:val="28"/>
                        </w:rPr>
                        <w:tab/>
                      </w:r>
                      <w:r w:rsidRPr="003942CA">
                        <w:rPr>
                          <w:rFonts w:eastAsia="Times New Roman" w:cs="Arial"/>
                          <w:sz w:val="28"/>
                          <w:szCs w:val="28"/>
                        </w:rPr>
                        <w:tab/>
                      </w:r>
                      <w:r w:rsidRPr="003942CA"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  <w:t>11am to 1pm</w:t>
                      </w:r>
                    </w:p>
                    <w:p w:rsidR="003F2E0A" w:rsidRPr="003942CA" w:rsidRDefault="003F2E0A" w:rsidP="003F2E0A">
                      <w:pPr>
                        <w:spacing w:after="0" w:line="240" w:lineRule="auto"/>
                        <w:rPr>
                          <w:rFonts w:eastAsia="Times New Roman" w:cs="Arial"/>
                          <w:sz w:val="28"/>
                          <w:szCs w:val="28"/>
                        </w:rPr>
                      </w:pPr>
                      <w:r w:rsidRPr="003942CA">
                        <w:rPr>
                          <w:rFonts w:eastAsia="Times New Roman" w:cs="Arial"/>
                          <w:sz w:val="28"/>
                          <w:szCs w:val="28"/>
                        </w:rPr>
                        <w:t>Location:</w:t>
                      </w:r>
                      <w:r w:rsidRPr="003942CA">
                        <w:rPr>
                          <w:rFonts w:eastAsia="Times New Roman" w:cs="Arial"/>
                          <w:sz w:val="28"/>
                          <w:szCs w:val="28"/>
                        </w:rPr>
                        <w:tab/>
                      </w:r>
                      <w:r w:rsidRPr="003942CA">
                        <w:rPr>
                          <w:rFonts w:eastAsia="Times New Roman" w:cs="Arial"/>
                          <w:sz w:val="28"/>
                          <w:szCs w:val="28"/>
                        </w:rPr>
                        <w:tab/>
                      </w:r>
                      <w:r w:rsidRPr="003942CA"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  <w:t>MDOL, 45 Commerce Drive, Frances Perkins Room</w:t>
                      </w:r>
                    </w:p>
                    <w:p w:rsidR="003F2E0A" w:rsidRPr="003942CA" w:rsidRDefault="003F2E0A" w:rsidP="003F2E0A">
                      <w:pPr>
                        <w:rPr>
                          <w:sz w:val="28"/>
                          <w:szCs w:val="28"/>
                        </w:rPr>
                      </w:pPr>
                      <w:r w:rsidRPr="003942CA">
                        <w:rPr>
                          <w:sz w:val="28"/>
                          <w:szCs w:val="28"/>
                        </w:rPr>
                        <w:t>Call-in option:</w:t>
                      </w:r>
                      <w:r w:rsidRPr="003942CA">
                        <w:rPr>
                          <w:sz w:val="28"/>
                          <w:szCs w:val="28"/>
                        </w:rPr>
                        <w:tab/>
                      </w:r>
                      <w:r w:rsidRPr="003942CA">
                        <w:rPr>
                          <w:b/>
                          <w:bCs/>
                          <w:sz w:val="28"/>
                          <w:szCs w:val="28"/>
                        </w:rPr>
                        <w:t>888.909.7654, PIN 978057</w:t>
                      </w:r>
                    </w:p>
                    <w:p w:rsidR="003F2E0A" w:rsidRPr="001C04B3" w:rsidRDefault="003F2E0A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59C8" w:rsidRDefault="008E59C8">
      <w:pPr>
        <w:rPr>
          <w:rFonts w:ascii="Rockwell" w:hAnsi="Rockwell" w:cs="Estrangelo Edessa"/>
          <w:sz w:val="36"/>
          <w:szCs w:val="36"/>
        </w:rPr>
      </w:pPr>
      <w:r>
        <w:rPr>
          <w:rFonts w:ascii="Rockwell" w:hAnsi="Rockwell" w:cs="Estrangelo Edessa"/>
          <w:sz w:val="36"/>
          <w:szCs w:val="36"/>
        </w:rPr>
        <w:br w:type="page"/>
      </w:r>
    </w:p>
    <w:p w:rsidR="00CD4426" w:rsidRPr="00CD4426" w:rsidRDefault="00CD4426" w:rsidP="004B54B1">
      <w:pPr>
        <w:spacing w:after="0" w:line="240" w:lineRule="auto"/>
        <w:rPr>
          <w:rFonts w:cs="Estrangelo Edessa"/>
          <w:sz w:val="28"/>
          <w:szCs w:val="28"/>
        </w:rPr>
      </w:pPr>
      <w:r>
        <w:rPr>
          <w:rFonts w:ascii="Rockwell" w:hAnsi="Rockwell" w:cs="Estrangelo Edessa"/>
          <w:sz w:val="36"/>
          <w:szCs w:val="36"/>
        </w:rPr>
        <w:lastRenderedPageBreak/>
        <w:t xml:space="preserve">                                                 </w:t>
      </w:r>
      <w:r>
        <w:rPr>
          <w:rFonts w:cs="Estrangelo Edessa"/>
          <w:sz w:val="28"/>
          <w:szCs w:val="28"/>
        </w:rPr>
        <w:t xml:space="preserve">          5</w:t>
      </w:r>
    </w:p>
    <w:p w:rsidR="008E59C8" w:rsidRDefault="00B371E4" w:rsidP="004B54B1">
      <w:pPr>
        <w:spacing w:after="0" w:line="240" w:lineRule="auto"/>
        <w:rPr>
          <w:rFonts w:ascii="Rockwell" w:hAnsi="Rockwell" w:cs="Estrangelo Edessa"/>
          <w:sz w:val="36"/>
          <w:szCs w:val="36"/>
        </w:rPr>
      </w:pPr>
      <w:r w:rsidRPr="00B371E4">
        <w:rPr>
          <w:rFonts w:ascii="Rockwell" w:hAnsi="Rockwell" w:cs="Estrangelo Edess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24600" cy="925195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25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Default="007604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32A0E" w:rsidRPr="00A41169" w:rsidRDefault="00632A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8pt;height:728.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MgJgIAAEw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">
                <v:textbox>
                  <w:txbxContent>
                    <w:p w:rsidR="0076041B" w:rsidRDefault="0076041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32A0E" w:rsidRPr="00A41169" w:rsidRDefault="00632A0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59C8" w:rsidRDefault="008E59C8">
      <w:pPr>
        <w:rPr>
          <w:rFonts w:ascii="Rockwell" w:hAnsi="Rockwell" w:cs="Estrangelo Edessa"/>
          <w:sz w:val="36"/>
          <w:szCs w:val="36"/>
        </w:rPr>
      </w:pPr>
      <w:r>
        <w:rPr>
          <w:rFonts w:ascii="Rockwell" w:hAnsi="Rockwell" w:cs="Estrangelo Edessa"/>
          <w:sz w:val="36"/>
          <w:szCs w:val="36"/>
        </w:rPr>
        <w:br w:type="page"/>
      </w:r>
    </w:p>
    <w:p w:rsidR="00CD4426" w:rsidRPr="00CD4426" w:rsidRDefault="00CD4426" w:rsidP="004B54B1">
      <w:pPr>
        <w:spacing w:after="0" w:line="240" w:lineRule="auto"/>
        <w:rPr>
          <w:rFonts w:cs="Estrangelo Edessa"/>
          <w:sz w:val="28"/>
          <w:szCs w:val="28"/>
        </w:rPr>
      </w:pPr>
      <w:r>
        <w:rPr>
          <w:rFonts w:ascii="Rockwell" w:hAnsi="Rockwell" w:cs="Estrangelo Edessa"/>
          <w:sz w:val="36"/>
          <w:szCs w:val="36"/>
        </w:rPr>
        <w:lastRenderedPageBreak/>
        <w:t xml:space="preserve"> </w:t>
      </w:r>
      <w:r>
        <w:rPr>
          <w:rFonts w:cs="Estrangelo Edessa"/>
          <w:sz w:val="28"/>
          <w:szCs w:val="28"/>
        </w:rPr>
        <w:t xml:space="preserve">                                                                               6</w:t>
      </w:r>
    </w:p>
    <w:p w:rsidR="002D5CC9" w:rsidRPr="00E53D5F" w:rsidRDefault="002D5CC9" w:rsidP="004B54B1">
      <w:pPr>
        <w:spacing w:after="0" w:line="240" w:lineRule="auto"/>
        <w:rPr>
          <w:rFonts w:ascii="Rockwell" w:hAnsi="Rockwell" w:cs="Estrangelo Edessa"/>
          <w:sz w:val="36"/>
          <w:szCs w:val="36"/>
        </w:rPr>
      </w:pPr>
      <w:r w:rsidRPr="002D5CC9">
        <w:rPr>
          <w:rFonts w:ascii="Rockwell" w:hAnsi="Rockwell" w:cs="Estrangelo Edess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46800" cy="8832850"/>
                <wp:effectExtent l="0" t="0" r="254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883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D75" w:rsidRDefault="00465D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AD6" w:rsidRPr="00A8254B" w:rsidRDefault="00735A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484pt;height:695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">
                <v:textbox>
                  <w:txbxContent>
                    <w:p w:rsidR="00465D75" w:rsidRDefault="00465D7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AD6" w:rsidRPr="00A8254B" w:rsidRDefault="00735AD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D5CC9" w:rsidRPr="00E53D5F" w:rsidSect="003610A0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strangelo Edessa"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B1"/>
    <w:rsid w:val="00017DAA"/>
    <w:rsid w:val="00037DFF"/>
    <w:rsid w:val="000835ED"/>
    <w:rsid w:val="000A65B2"/>
    <w:rsid w:val="000A781A"/>
    <w:rsid w:val="000B6BE2"/>
    <w:rsid w:val="000D3659"/>
    <w:rsid w:val="000F003D"/>
    <w:rsid w:val="00103C9E"/>
    <w:rsid w:val="00121F9F"/>
    <w:rsid w:val="001243E1"/>
    <w:rsid w:val="001524B1"/>
    <w:rsid w:val="001822C3"/>
    <w:rsid w:val="001C04B3"/>
    <w:rsid w:val="002327CB"/>
    <w:rsid w:val="00244CC7"/>
    <w:rsid w:val="00256D0E"/>
    <w:rsid w:val="002D5CC9"/>
    <w:rsid w:val="002F0A7A"/>
    <w:rsid w:val="003049A4"/>
    <w:rsid w:val="00353818"/>
    <w:rsid w:val="003610A0"/>
    <w:rsid w:val="003942CA"/>
    <w:rsid w:val="003946D2"/>
    <w:rsid w:val="003C7EA2"/>
    <w:rsid w:val="003D3E55"/>
    <w:rsid w:val="003F2E0A"/>
    <w:rsid w:val="00423193"/>
    <w:rsid w:val="004371F3"/>
    <w:rsid w:val="00451737"/>
    <w:rsid w:val="00465D75"/>
    <w:rsid w:val="004B54B1"/>
    <w:rsid w:val="00510CB8"/>
    <w:rsid w:val="00545C29"/>
    <w:rsid w:val="00562C30"/>
    <w:rsid w:val="00566D7A"/>
    <w:rsid w:val="00585B47"/>
    <w:rsid w:val="00632A0E"/>
    <w:rsid w:val="006D4AD5"/>
    <w:rsid w:val="00710C0F"/>
    <w:rsid w:val="00735AD6"/>
    <w:rsid w:val="0076041B"/>
    <w:rsid w:val="00765B39"/>
    <w:rsid w:val="007C6BEA"/>
    <w:rsid w:val="00866838"/>
    <w:rsid w:val="008E59C8"/>
    <w:rsid w:val="008F074F"/>
    <w:rsid w:val="009508FF"/>
    <w:rsid w:val="00975097"/>
    <w:rsid w:val="009A71CF"/>
    <w:rsid w:val="00A01632"/>
    <w:rsid w:val="00A410F0"/>
    <w:rsid w:val="00A41169"/>
    <w:rsid w:val="00A6055D"/>
    <w:rsid w:val="00A8254B"/>
    <w:rsid w:val="00A874A1"/>
    <w:rsid w:val="00AE60C6"/>
    <w:rsid w:val="00B120E0"/>
    <w:rsid w:val="00B351F3"/>
    <w:rsid w:val="00B371E4"/>
    <w:rsid w:val="00B4655C"/>
    <w:rsid w:val="00B536AA"/>
    <w:rsid w:val="00B746E0"/>
    <w:rsid w:val="00BA271B"/>
    <w:rsid w:val="00BF57AD"/>
    <w:rsid w:val="00CA533E"/>
    <w:rsid w:val="00CD4426"/>
    <w:rsid w:val="00CE2EBF"/>
    <w:rsid w:val="00CF6B58"/>
    <w:rsid w:val="00D46D45"/>
    <w:rsid w:val="00D6299C"/>
    <w:rsid w:val="00D6336F"/>
    <w:rsid w:val="00D805EF"/>
    <w:rsid w:val="00D808D0"/>
    <w:rsid w:val="00D84E1F"/>
    <w:rsid w:val="00D932B4"/>
    <w:rsid w:val="00DA27E4"/>
    <w:rsid w:val="00E10CF2"/>
    <w:rsid w:val="00E304AD"/>
    <w:rsid w:val="00E539A5"/>
    <w:rsid w:val="00E53D5F"/>
    <w:rsid w:val="00E614C3"/>
    <w:rsid w:val="00F91B46"/>
    <w:rsid w:val="00F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9DC2-4736-4C6D-ADCC-C89250C9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rlangley</dc:creator>
  <cp:lastModifiedBy>rlangley</cp:lastModifiedBy>
  <cp:revision>25</cp:revision>
  <cp:lastPrinted>2015-03-03T15:37:00Z</cp:lastPrinted>
  <dcterms:created xsi:type="dcterms:W3CDTF">2015-03-31T13:27:00Z</dcterms:created>
  <dcterms:modified xsi:type="dcterms:W3CDTF">2015-03-31T14:51:00Z</dcterms:modified>
</cp:coreProperties>
</file>