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jc w:val="center"/>
              <w:rPr>
                <w:rFonts w:ascii="Arial" w:hAnsi="Arial" w:cs="Arial"/>
                <w:b/>
                <w:bCs/>
                <w:color w:val="000000"/>
                <w:sz w:val="22"/>
                <w:szCs w:val="22"/>
              </w:rPr>
            </w:pPr>
            <w:bookmarkStart w:id="0" w:name="_GoBack"/>
            <w:bookmarkEnd w:id="0"/>
            <w:r w:rsidRPr="00393EB3">
              <w:rPr>
                <w:rFonts w:ascii="Arial" w:hAnsi="Arial" w:cs="Arial"/>
                <w:b/>
                <w:bCs/>
                <w:color w:val="000000"/>
                <w:sz w:val="22"/>
                <w:szCs w:val="22"/>
              </w:rPr>
              <w:t>Employment First</w:t>
            </w:r>
          </w:p>
          <w:p w:rsidR="005B66C1" w:rsidRPr="00393EB3" w:rsidRDefault="005B66C1" w:rsidP="006B71B4">
            <w:pPr>
              <w:jc w:val="center"/>
              <w:rPr>
                <w:rFonts w:ascii="Arial" w:hAnsi="Arial" w:cs="Arial"/>
                <w:b/>
                <w:bCs/>
                <w:color w:val="000000"/>
                <w:sz w:val="22"/>
                <w:szCs w:val="22"/>
              </w:rPr>
            </w:pPr>
            <w:r w:rsidRPr="00393EB3">
              <w:rPr>
                <w:rFonts w:ascii="Arial" w:hAnsi="Arial" w:cs="Arial"/>
                <w:b/>
                <w:bCs/>
                <w:color w:val="000000"/>
                <w:sz w:val="22"/>
                <w:szCs w:val="22"/>
              </w:rPr>
              <w:t xml:space="preserve">Communications </w:t>
            </w:r>
            <w:r w:rsidR="00D771E1" w:rsidRPr="00393EB3">
              <w:rPr>
                <w:rFonts w:ascii="Arial" w:hAnsi="Arial" w:cs="Arial"/>
                <w:b/>
                <w:bCs/>
                <w:color w:val="000000"/>
                <w:sz w:val="22"/>
                <w:szCs w:val="22"/>
              </w:rPr>
              <w:t xml:space="preserve">Work Group </w:t>
            </w:r>
          </w:p>
          <w:p w:rsidR="00D771E1" w:rsidRPr="00393EB3" w:rsidRDefault="005B66C1" w:rsidP="00641071">
            <w:pPr>
              <w:jc w:val="center"/>
              <w:rPr>
                <w:rFonts w:ascii="Arial" w:hAnsi="Arial" w:cs="Arial"/>
                <w:b/>
                <w:bCs/>
                <w:color w:val="000000"/>
                <w:sz w:val="22"/>
                <w:szCs w:val="22"/>
              </w:rPr>
            </w:pPr>
            <w:r w:rsidRPr="00393EB3">
              <w:rPr>
                <w:rFonts w:ascii="Arial" w:hAnsi="Arial" w:cs="Arial"/>
                <w:b/>
                <w:bCs/>
                <w:color w:val="000000"/>
                <w:sz w:val="22"/>
                <w:szCs w:val="22"/>
              </w:rPr>
              <w:t xml:space="preserve"> </w:t>
            </w:r>
            <w:r w:rsidR="007604E5">
              <w:rPr>
                <w:rFonts w:ascii="Arial" w:hAnsi="Arial" w:cs="Arial"/>
                <w:b/>
                <w:bCs/>
                <w:color w:val="000000"/>
                <w:sz w:val="22"/>
                <w:szCs w:val="22"/>
              </w:rPr>
              <w:t xml:space="preserve">December </w:t>
            </w:r>
            <w:r w:rsidR="00641071">
              <w:rPr>
                <w:rFonts w:ascii="Arial" w:hAnsi="Arial" w:cs="Arial"/>
                <w:b/>
                <w:bCs/>
                <w:color w:val="000000"/>
                <w:sz w:val="22"/>
                <w:szCs w:val="22"/>
              </w:rPr>
              <w:t>31</w:t>
            </w:r>
            <w:r w:rsidR="00E54FF6" w:rsidRPr="00393EB3">
              <w:rPr>
                <w:rFonts w:ascii="Arial" w:hAnsi="Arial" w:cs="Arial"/>
                <w:b/>
                <w:bCs/>
                <w:color w:val="000000"/>
                <w:sz w:val="22"/>
                <w:szCs w:val="22"/>
              </w:rPr>
              <w:t>, 2014</w:t>
            </w:r>
            <w:r w:rsidRPr="00393EB3">
              <w:rPr>
                <w:rFonts w:ascii="Arial" w:hAnsi="Arial" w:cs="Arial"/>
                <w:b/>
                <w:bCs/>
                <w:color w:val="000000"/>
                <w:sz w:val="22"/>
                <w:szCs w:val="22"/>
              </w:rPr>
              <w:t xml:space="preserve"> Meeting </w:t>
            </w:r>
            <w:r w:rsidR="00D771E1" w:rsidRPr="00393EB3">
              <w:rPr>
                <w:rFonts w:ascii="Arial" w:hAnsi="Arial" w:cs="Arial"/>
                <w:b/>
                <w:bCs/>
                <w:color w:val="000000"/>
                <w:sz w:val="22"/>
                <w:szCs w:val="22"/>
              </w:rPr>
              <w:t>Notes</w:t>
            </w: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rPr>
                <w:rFonts w:ascii="Arial" w:hAnsi="Arial" w:cs="Arial"/>
                <w:b/>
                <w:bCs/>
                <w:color w:val="000000"/>
                <w:sz w:val="22"/>
                <w:szCs w:val="22"/>
              </w:rPr>
            </w:pPr>
            <w:r w:rsidRPr="00393EB3">
              <w:rPr>
                <w:rFonts w:ascii="Arial" w:hAnsi="Arial" w:cs="Arial"/>
                <w:b/>
                <w:bCs/>
                <w:color w:val="000000"/>
                <w:sz w:val="22"/>
                <w:szCs w:val="22"/>
              </w:rPr>
              <w:t xml:space="preserve">Members Present: </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EE2FA1" w:rsidP="006B71B4">
            <w:pPr>
              <w:jc w:val="center"/>
              <w:rPr>
                <w:rFonts w:ascii="Arial" w:hAnsi="Arial" w:cs="Arial"/>
                <w:sz w:val="22"/>
                <w:szCs w:val="22"/>
              </w:rPr>
            </w:pPr>
            <w:r w:rsidRPr="00393EB3">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Karen Fraser</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5B66C1" w:rsidP="006B71B4">
            <w:pPr>
              <w:jc w:val="center"/>
              <w:rPr>
                <w:rFonts w:ascii="Arial" w:hAnsi="Arial" w:cs="Arial"/>
                <w:sz w:val="22"/>
                <w:szCs w:val="22"/>
              </w:rPr>
            </w:pPr>
            <w:r w:rsidRPr="00393EB3">
              <w:rPr>
                <w:rFonts w:ascii="Arial" w:hAnsi="Arial" w:cs="Arial"/>
                <w:sz w:val="22"/>
                <w:szCs w:val="22"/>
              </w:rPr>
              <w:t>X</w:t>
            </w:r>
          </w:p>
        </w:tc>
        <w:tc>
          <w:tcPr>
            <w:tcW w:w="414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Rick Langley</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Denise McCarthy</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Brad Strause</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40" w:type="dxa"/>
            <w:vAlign w:val="center"/>
          </w:tcPr>
          <w:p w:rsidR="00D771E1" w:rsidRPr="00393EB3" w:rsidRDefault="00AB4ACB" w:rsidP="006B71B4">
            <w:pPr>
              <w:rPr>
                <w:rFonts w:ascii="Arial" w:hAnsi="Arial" w:cs="Arial"/>
                <w:sz w:val="22"/>
                <w:szCs w:val="22"/>
              </w:rPr>
            </w:pPr>
            <w:r>
              <w:rPr>
                <w:rFonts w:ascii="Arial" w:hAnsi="Arial" w:cs="Arial"/>
                <w:sz w:val="22"/>
                <w:szCs w:val="22"/>
              </w:rPr>
              <w:t>Kelly Osborn</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D771E1" w:rsidP="006B71B4">
            <w:pPr>
              <w:rPr>
                <w:rFonts w:ascii="Arial" w:hAnsi="Arial" w:cs="Arial"/>
                <w:sz w:val="22"/>
                <w:szCs w:val="22"/>
              </w:rPr>
            </w:pP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411B25">
            <w:pPr>
              <w:rPr>
                <w:rFonts w:ascii="Arial" w:hAnsi="Arial" w:cs="Arial"/>
                <w:bCs/>
                <w:color w:val="000000"/>
                <w:sz w:val="22"/>
                <w:szCs w:val="22"/>
              </w:rPr>
            </w:pPr>
            <w:r w:rsidRPr="00393EB3">
              <w:rPr>
                <w:rFonts w:ascii="Arial" w:hAnsi="Arial" w:cs="Arial"/>
                <w:b/>
                <w:bCs/>
                <w:color w:val="000000"/>
                <w:sz w:val="22"/>
                <w:szCs w:val="22"/>
              </w:rPr>
              <w:t>Others Present</w:t>
            </w:r>
            <w:r w:rsidR="00411B25" w:rsidRPr="00393EB3">
              <w:rPr>
                <w:rFonts w:ascii="Arial" w:hAnsi="Arial" w:cs="Arial"/>
                <w:b/>
                <w:bCs/>
                <w:color w:val="000000"/>
                <w:sz w:val="22"/>
                <w:szCs w:val="22"/>
              </w:rPr>
              <w:t xml:space="preserve">: </w:t>
            </w:r>
            <w:r w:rsidR="00411B25" w:rsidRPr="00393EB3">
              <w:rPr>
                <w:rFonts w:ascii="Arial" w:hAnsi="Arial" w:cs="Arial"/>
                <w:bCs/>
                <w:color w:val="000000"/>
                <w:sz w:val="22"/>
                <w:szCs w:val="22"/>
              </w:rPr>
              <w:t xml:space="preserve">  </w:t>
            </w:r>
            <w:r w:rsidR="00EE2FA1" w:rsidRPr="00393EB3">
              <w:rPr>
                <w:rFonts w:ascii="Arial" w:hAnsi="Arial" w:cs="Arial"/>
                <w:bCs/>
                <w:color w:val="000000"/>
                <w:sz w:val="22"/>
                <w:szCs w:val="22"/>
              </w:rPr>
              <w:t>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6533"/>
        <w:gridCol w:w="5040"/>
      </w:tblGrid>
      <w:tr w:rsidR="006B799F" w:rsidRPr="005B46B6" w:rsidTr="00632826">
        <w:trPr>
          <w:trHeight w:val="345"/>
          <w:tblHeader/>
        </w:trPr>
        <w:tc>
          <w:tcPr>
            <w:tcW w:w="3097" w:type="dxa"/>
            <w:shd w:val="clear" w:color="auto" w:fill="E6E6E6"/>
          </w:tcPr>
          <w:p w:rsidR="006B799F" w:rsidRPr="005B46B6" w:rsidRDefault="006B799F" w:rsidP="00B55BB1">
            <w:pPr>
              <w:pStyle w:val="Heading2"/>
              <w:tabs>
                <w:tab w:val="left" w:pos="540"/>
              </w:tabs>
              <w:ind w:left="540" w:hanging="540"/>
              <w:jc w:val="center"/>
              <w:rPr>
                <w:rFonts w:ascii="Arial" w:hAnsi="Arial" w:cs="Arial"/>
                <w:sz w:val="22"/>
                <w:szCs w:val="22"/>
              </w:rPr>
            </w:pPr>
            <w:r w:rsidRPr="005B46B6">
              <w:rPr>
                <w:rFonts w:ascii="Arial" w:hAnsi="Arial" w:cs="Arial"/>
                <w:sz w:val="22"/>
                <w:szCs w:val="22"/>
              </w:rPr>
              <w:t>Agenda Item</w:t>
            </w:r>
          </w:p>
        </w:tc>
        <w:tc>
          <w:tcPr>
            <w:tcW w:w="6533" w:type="dxa"/>
            <w:shd w:val="clear" w:color="auto" w:fill="E6E6E6"/>
          </w:tcPr>
          <w:p w:rsidR="006B799F" w:rsidRPr="005B46B6" w:rsidRDefault="00DE5C63" w:rsidP="006B71B4">
            <w:pPr>
              <w:jc w:val="center"/>
              <w:rPr>
                <w:rFonts w:ascii="Arial" w:hAnsi="Arial" w:cs="Arial"/>
                <w:b/>
                <w:bCs/>
                <w:sz w:val="22"/>
                <w:szCs w:val="22"/>
              </w:rPr>
            </w:pPr>
            <w:r w:rsidRPr="005B46B6">
              <w:rPr>
                <w:rFonts w:ascii="Arial" w:hAnsi="Arial" w:cs="Arial"/>
                <w:b/>
                <w:bCs/>
                <w:sz w:val="22"/>
                <w:szCs w:val="22"/>
              </w:rPr>
              <w:t>Discussion</w:t>
            </w:r>
          </w:p>
        </w:tc>
        <w:tc>
          <w:tcPr>
            <w:tcW w:w="5040" w:type="dxa"/>
            <w:shd w:val="clear" w:color="auto" w:fill="E6E6E6"/>
          </w:tcPr>
          <w:p w:rsidR="006B799F" w:rsidRPr="005B46B6" w:rsidRDefault="006B799F" w:rsidP="006B71B4">
            <w:pPr>
              <w:jc w:val="center"/>
              <w:rPr>
                <w:rFonts w:ascii="Arial" w:hAnsi="Arial" w:cs="Arial"/>
                <w:b/>
                <w:bCs/>
                <w:sz w:val="22"/>
                <w:szCs w:val="22"/>
              </w:rPr>
            </w:pPr>
            <w:r w:rsidRPr="005B46B6">
              <w:rPr>
                <w:rFonts w:ascii="Arial" w:hAnsi="Arial" w:cs="Arial"/>
                <w:b/>
                <w:bCs/>
                <w:sz w:val="22"/>
                <w:szCs w:val="22"/>
              </w:rPr>
              <w:t>Action to be Taken</w:t>
            </w:r>
          </w:p>
          <w:p w:rsidR="006B799F" w:rsidRPr="005B46B6" w:rsidRDefault="006B799F" w:rsidP="006B71B4">
            <w:pPr>
              <w:jc w:val="center"/>
              <w:rPr>
                <w:rFonts w:ascii="Arial" w:hAnsi="Arial" w:cs="Arial"/>
                <w:b/>
                <w:bCs/>
                <w:sz w:val="22"/>
                <w:szCs w:val="22"/>
              </w:rPr>
            </w:pPr>
          </w:p>
        </w:tc>
      </w:tr>
      <w:tr w:rsidR="00303246" w:rsidRPr="005B46B6" w:rsidTr="00632826">
        <w:tc>
          <w:tcPr>
            <w:tcW w:w="3097" w:type="dxa"/>
          </w:tcPr>
          <w:p w:rsidR="009F2991" w:rsidRDefault="009F2991"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6C157D" w:rsidRPr="006C157D" w:rsidRDefault="009F2991" w:rsidP="006C157D">
            <w:pPr>
              <w:ind w:left="360"/>
              <w:rPr>
                <w:rFonts w:ascii="Arial" w:hAnsi="Arial" w:cs="Arial"/>
                <w:b/>
                <w:sz w:val="22"/>
                <w:szCs w:val="22"/>
              </w:rPr>
            </w:pPr>
            <w:r w:rsidRPr="006C157D">
              <w:rPr>
                <w:rFonts w:ascii="Arial" w:hAnsi="Arial" w:cs="Arial"/>
                <w:b/>
                <w:sz w:val="22"/>
                <w:szCs w:val="22"/>
              </w:rPr>
              <w:t>Preparation for Jan</w:t>
            </w:r>
            <w:r>
              <w:rPr>
                <w:rFonts w:ascii="Arial" w:hAnsi="Arial" w:cs="Arial"/>
                <w:b/>
                <w:sz w:val="22"/>
                <w:szCs w:val="22"/>
              </w:rPr>
              <w:t>.</w:t>
            </w:r>
            <w:r w:rsidRPr="006C157D">
              <w:rPr>
                <w:rFonts w:ascii="Arial" w:hAnsi="Arial" w:cs="Arial"/>
                <w:b/>
                <w:sz w:val="22"/>
                <w:szCs w:val="22"/>
              </w:rPr>
              <w:t xml:space="preserve"> </w:t>
            </w:r>
            <w:r>
              <w:rPr>
                <w:rFonts w:ascii="Arial" w:hAnsi="Arial" w:cs="Arial"/>
                <w:b/>
                <w:sz w:val="22"/>
                <w:szCs w:val="22"/>
              </w:rPr>
              <w:t>9</w:t>
            </w:r>
            <w:r w:rsidRPr="009F2991">
              <w:rPr>
                <w:rFonts w:ascii="Arial" w:hAnsi="Arial" w:cs="Arial"/>
                <w:b/>
                <w:sz w:val="22"/>
                <w:szCs w:val="22"/>
                <w:vertAlign w:val="superscript"/>
              </w:rPr>
              <w:t>th</w:t>
            </w:r>
            <w:r>
              <w:rPr>
                <w:rFonts w:ascii="Arial" w:hAnsi="Arial" w:cs="Arial"/>
                <w:b/>
                <w:sz w:val="22"/>
                <w:szCs w:val="22"/>
              </w:rPr>
              <w:t xml:space="preserve"> </w:t>
            </w:r>
            <w:r w:rsidRPr="006C157D">
              <w:rPr>
                <w:rFonts w:ascii="Arial" w:hAnsi="Arial" w:cs="Arial"/>
                <w:b/>
                <w:sz w:val="22"/>
                <w:szCs w:val="22"/>
              </w:rPr>
              <w:t>Coalition Meeting</w:t>
            </w:r>
          </w:p>
          <w:p w:rsidR="00303246" w:rsidRPr="006C157D" w:rsidRDefault="00303246" w:rsidP="006C157D">
            <w:pPr>
              <w:ind w:left="360"/>
              <w:jc w:val="center"/>
              <w:rPr>
                <w:rFonts w:ascii="Arial" w:hAnsi="Arial" w:cs="Arial"/>
                <w:b/>
                <w:sz w:val="22"/>
                <w:szCs w:val="22"/>
              </w:rPr>
            </w:pPr>
          </w:p>
        </w:tc>
        <w:tc>
          <w:tcPr>
            <w:tcW w:w="6533" w:type="dxa"/>
          </w:tcPr>
          <w:p w:rsidR="00FF0F4D" w:rsidRDefault="0005683C" w:rsidP="00FF0F4D">
            <w:pPr>
              <w:contextualSpacing/>
              <w:rPr>
                <w:rFonts w:ascii="Arial" w:hAnsi="Arial" w:cs="Arial"/>
                <w:sz w:val="22"/>
                <w:szCs w:val="22"/>
              </w:rPr>
            </w:pPr>
            <w:r>
              <w:rPr>
                <w:rFonts w:ascii="Arial" w:hAnsi="Arial" w:cs="Arial"/>
                <w:sz w:val="22"/>
                <w:szCs w:val="22"/>
              </w:rPr>
              <w:t xml:space="preserve">January’s meeting has extended time (11:00 – 2:00 pm) because of the substantial agenda. </w:t>
            </w:r>
            <w:r w:rsidR="009C5947">
              <w:rPr>
                <w:rFonts w:ascii="Arial" w:hAnsi="Arial" w:cs="Arial"/>
                <w:sz w:val="22"/>
                <w:szCs w:val="22"/>
              </w:rPr>
              <w:t>We need to let members know that t</w:t>
            </w:r>
            <w:r>
              <w:rPr>
                <w:rFonts w:ascii="Arial" w:hAnsi="Arial" w:cs="Arial"/>
                <w:sz w:val="22"/>
                <w:szCs w:val="22"/>
              </w:rPr>
              <w:t xml:space="preserve">here is not a report required to the Legislature as previously believed, </w:t>
            </w:r>
            <w:r w:rsidR="009C5947">
              <w:rPr>
                <w:rFonts w:ascii="Arial" w:hAnsi="Arial" w:cs="Arial"/>
                <w:sz w:val="22"/>
                <w:szCs w:val="22"/>
              </w:rPr>
              <w:t>so there is less time pressure to review and vote on the work group recommendations, but we still need to keep things moving along.</w:t>
            </w:r>
          </w:p>
          <w:p w:rsidR="009C5947" w:rsidRDefault="009C5947" w:rsidP="00FF0F4D">
            <w:pPr>
              <w:contextualSpacing/>
              <w:rPr>
                <w:rFonts w:ascii="Arial" w:hAnsi="Arial" w:cs="Arial"/>
                <w:sz w:val="22"/>
                <w:szCs w:val="22"/>
              </w:rPr>
            </w:pPr>
          </w:p>
          <w:p w:rsidR="009C5947" w:rsidRDefault="009C5947" w:rsidP="00FF0F4D">
            <w:pPr>
              <w:contextualSpacing/>
              <w:rPr>
                <w:rFonts w:ascii="Arial" w:hAnsi="Arial" w:cs="Arial"/>
                <w:sz w:val="22"/>
                <w:szCs w:val="22"/>
              </w:rPr>
            </w:pPr>
            <w:r>
              <w:rPr>
                <w:rFonts w:ascii="Arial" w:hAnsi="Arial" w:cs="Arial"/>
                <w:sz w:val="22"/>
                <w:szCs w:val="22"/>
              </w:rPr>
              <w:t>We mapped out the agenda for the Coalition meeting with estimated time slots and discussed materials that will be posted on the web site and used during the meeting.  These include the Ground Rules</w:t>
            </w:r>
            <w:r w:rsidR="006241F1">
              <w:rPr>
                <w:rFonts w:ascii="Arial" w:hAnsi="Arial" w:cs="Arial"/>
                <w:sz w:val="22"/>
                <w:szCs w:val="22"/>
              </w:rPr>
              <w:t xml:space="preserve">/Preferred Practices </w:t>
            </w:r>
            <w:r>
              <w:rPr>
                <w:rFonts w:ascii="Arial" w:hAnsi="Arial" w:cs="Arial"/>
                <w:sz w:val="22"/>
                <w:szCs w:val="22"/>
              </w:rPr>
              <w:t>that were drafted at the Steering Team meeting; proposed Slate of Officers for election; and Year 1 work plan for each of the groups.</w:t>
            </w:r>
          </w:p>
          <w:p w:rsidR="0005683C" w:rsidRDefault="0005683C" w:rsidP="00FF0F4D">
            <w:pPr>
              <w:contextualSpacing/>
              <w:rPr>
                <w:rFonts w:ascii="Arial" w:hAnsi="Arial" w:cs="Arial"/>
                <w:sz w:val="22"/>
                <w:szCs w:val="22"/>
              </w:rPr>
            </w:pPr>
          </w:p>
          <w:p w:rsidR="00C06DC7" w:rsidRDefault="00C06DC7" w:rsidP="009F2991">
            <w:pPr>
              <w:ind w:left="360"/>
              <w:contextualSpacing/>
              <w:rPr>
                <w:rFonts w:ascii="Arial" w:hAnsi="Arial" w:cs="Arial"/>
                <w:sz w:val="22"/>
                <w:szCs w:val="22"/>
              </w:rPr>
            </w:pPr>
          </w:p>
          <w:p w:rsidR="00C06DC7" w:rsidRPr="005B46B6" w:rsidRDefault="006241F1" w:rsidP="006241F1">
            <w:pPr>
              <w:contextualSpacing/>
              <w:rPr>
                <w:rFonts w:ascii="Arial" w:hAnsi="Arial" w:cs="Arial"/>
                <w:sz w:val="22"/>
                <w:szCs w:val="22"/>
              </w:rPr>
            </w:pPr>
            <w:r>
              <w:rPr>
                <w:rFonts w:ascii="Arial" w:hAnsi="Arial" w:cs="Arial"/>
                <w:sz w:val="22"/>
                <w:szCs w:val="22"/>
              </w:rPr>
              <w:t xml:space="preserve">We also briefly discussed the </w:t>
            </w:r>
            <w:r w:rsidR="001F2C97">
              <w:rPr>
                <w:rFonts w:ascii="Arial" w:hAnsi="Arial" w:cs="Arial"/>
                <w:sz w:val="22"/>
                <w:szCs w:val="22"/>
              </w:rPr>
              <w:t xml:space="preserve">Policy/Legislative </w:t>
            </w:r>
            <w:r>
              <w:rPr>
                <w:rFonts w:ascii="Arial" w:hAnsi="Arial" w:cs="Arial"/>
                <w:sz w:val="22"/>
                <w:szCs w:val="22"/>
              </w:rPr>
              <w:t xml:space="preserve">committee </w:t>
            </w:r>
            <w:r w:rsidR="001C7DF8">
              <w:rPr>
                <w:rFonts w:ascii="Arial" w:hAnsi="Arial" w:cs="Arial"/>
                <w:sz w:val="22"/>
                <w:szCs w:val="22"/>
              </w:rPr>
              <w:t xml:space="preserve">work </w:t>
            </w:r>
            <w:r>
              <w:rPr>
                <w:rFonts w:ascii="Arial" w:hAnsi="Arial" w:cs="Arial"/>
                <w:sz w:val="22"/>
                <w:szCs w:val="22"/>
              </w:rPr>
              <w:t xml:space="preserve">and status of the sub-minimum wage bill; understanding is that </w:t>
            </w:r>
            <w:r w:rsidR="001F2C97">
              <w:rPr>
                <w:rFonts w:ascii="Arial" w:hAnsi="Arial" w:cs="Arial"/>
                <w:sz w:val="22"/>
                <w:szCs w:val="22"/>
              </w:rPr>
              <w:t xml:space="preserve">meeting with Legislative leadership </w:t>
            </w:r>
            <w:r>
              <w:rPr>
                <w:rFonts w:ascii="Arial" w:hAnsi="Arial" w:cs="Arial"/>
                <w:sz w:val="22"/>
                <w:szCs w:val="22"/>
              </w:rPr>
              <w:t xml:space="preserve">is occurring </w:t>
            </w:r>
            <w:r w:rsidR="001F2C97">
              <w:rPr>
                <w:rFonts w:ascii="Arial" w:hAnsi="Arial" w:cs="Arial"/>
                <w:sz w:val="22"/>
                <w:szCs w:val="22"/>
              </w:rPr>
              <w:t>to introduce a bill and meet cloture deadlines.  No bill has been yet drafted, but looking to the federal bill as the starting place</w:t>
            </w:r>
            <w:r>
              <w:rPr>
                <w:rFonts w:ascii="Arial" w:hAnsi="Arial" w:cs="Arial"/>
                <w:sz w:val="22"/>
                <w:szCs w:val="22"/>
              </w:rPr>
              <w:t xml:space="preserve">.  A quick look found that the EF Maine website does not provide an easy link to the federal bill, which would be very helpful to membership. </w:t>
            </w:r>
            <w:r w:rsidR="00FF0F4D">
              <w:rPr>
                <w:rFonts w:ascii="Arial" w:hAnsi="Arial" w:cs="Arial"/>
                <w:sz w:val="22"/>
                <w:szCs w:val="22"/>
              </w:rPr>
              <w:br/>
            </w:r>
          </w:p>
        </w:tc>
        <w:tc>
          <w:tcPr>
            <w:tcW w:w="5040" w:type="dxa"/>
          </w:tcPr>
          <w:p w:rsidR="0005683C" w:rsidRDefault="0005683C" w:rsidP="009F2991">
            <w:pPr>
              <w:pStyle w:val="ListParagraph"/>
              <w:numPr>
                <w:ilvl w:val="0"/>
                <w:numId w:val="50"/>
              </w:numPr>
              <w:rPr>
                <w:rFonts w:ascii="Arial" w:hAnsi="Arial" w:cs="Arial"/>
                <w:sz w:val="22"/>
                <w:szCs w:val="22"/>
              </w:rPr>
            </w:pPr>
            <w:r>
              <w:rPr>
                <w:rFonts w:ascii="Arial" w:hAnsi="Arial" w:cs="Arial"/>
                <w:sz w:val="22"/>
                <w:szCs w:val="22"/>
              </w:rPr>
              <w:t>Rick will highlight the extended meeting time when he sends out the agenda.</w:t>
            </w:r>
            <w:r>
              <w:rPr>
                <w:rFonts w:ascii="Arial" w:hAnsi="Arial" w:cs="Arial"/>
                <w:sz w:val="22"/>
                <w:szCs w:val="22"/>
              </w:rPr>
              <w:br/>
            </w:r>
          </w:p>
          <w:p w:rsidR="006241F1" w:rsidRDefault="00E93F26" w:rsidP="009F2991">
            <w:pPr>
              <w:pStyle w:val="ListParagraph"/>
              <w:numPr>
                <w:ilvl w:val="0"/>
                <w:numId w:val="50"/>
              </w:numPr>
              <w:rPr>
                <w:rFonts w:ascii="Arial" w:hAnsi="Arial" w:cs="Arial"/>
                <w:sz w:val="22"/>
                <w:szCs w:val="22"/>
              </w:rPr>
            </w:pPr>
            <w:r>
              <w:rPr>
                <w:rFonts w:ascii="Arial" w:hAnsi="Arial" w:cs="Arial"/>
                <w:sz w:val="22"/>
                <w:szCs w:val="22"/>
              </w:rPr>
              <w:t xml:space="preserve">Betsy will </w:t>
            </w:r>
            <w:r w:rsidR="006241F1">
              <w:rPr>
                <w:rFonts w:ascii="Arial" w:hAnsi="Arial" w:cs="Arial"/>
                <w:sz w:val="22"/>
                <w:szCs w:val="22"/>
              </w:rPr>
              <w:t xml:space="preserve">do a final compilation of the Year 1 work group recommendations and send them to Rick today.  </w:t>
            </w:r>
            <w:r w:rsidR="006241F1">
              <w:rPr>
                <w:rFonts w:ascii="Arial" w:hAnsi="Arial" w:cs="Arial"/>
                <w:sz w:val="22"/>
                <w:szCs w:val="22"/>
              </w:rPr>
              <w:br/>
            </w:r>
          </w:p>
          <w:p w:rsidR="00296E56" w:rsidRDefault="006241F1" w:rsidP="009F2991">
            <w:pPr>
              <w:pStyle w:val="ListParagraph"/>
              <w:numPr>
                <w:ilvl w:val="0"/>
                <w:numId w:val="50"/>
              </w:numPr>
              <w:rPr>
                <w:rFonts w:ascii="Arial" w:hAnsi="Arial" w:cs="Arial"/>
                <w:sz w:val="22"/>
                <w:szCs w:val="22"/>
              </w:rPr>
            </w:pPr>
            <w:r>
              <w:rPr>
                <w:rFonts w:ascii="Arial" w:hAnsi="Arial" w:cs="Arial"/>
                <w:sz w:val="22"/>
                <w:szCs w:val="22"/>
              </w:rPr>
              <w:t>Rick will get the meeting notice out today if at all possible.  Included will be the agenda</w:t>
            </w:r>
            <w:r w:rsidR="001C7DF8">
              <w:rPr>
                <w:rFonts w:ascii="Arial" w:hAnsi="Arial" w:cs="Arial"/>
                <w:sz w:val="22"/>
                <w:szCs w:val="22"/>
              </w:rPr>
              <w:t>;</w:t>
            </w:r>
            <w:r>
              <w:rPr>
                <w:rFonts w:ascii="Arial" w:hAnsi="Arial" w:cs="Arial"/>
                <w:sz w:val="22"/>
                <w:szCs w:val="22"/>
              </w:rPr>
              <w:t xml:space="preserve"> draft ground rules/preferred practices; the Officers ballot</w:t>
            </w:r>
            <w:r w:rsidR="0005683C">
              <w:rPr>
                <w:rFonts w:ascii="Arial" w:hAnsi="Arial" w:cs="Arial"/>
                <w:sz w:val="22"/>
                <w:szCs w:val="22"/>
              </w:rPr>
              <w:t>s</w:t>
            </w:r>
            <w:r>
              <w:rPr>
                <w:rFonts w:ascii="Arial" w:hAnsi="Arial" w:cs="Arial"/>
                <w:sz w:val="22"/>
                <w:szCs w:val="22"/>
              </w:rPr>
              <w:t xml:space="preserve"> and the Year One Work Plan recommendations by work group.  </w:t>
            </w:r>
            <w:r w:rsidR="00296E56">
              <w:rPr>
                <w:rFonts w:ascii="Arial" w:hAnsi="Arial" w:cs="Arial"/>
                <w:sz w:val="22"/>
                <w:szCs w:val="22"/>
              </w:rPr>
              <w:br/>
            </w:r>
          </w:p>
          <w:p w:rsidR="00303246" w:rsidRDefault="00296E56" w:rsidP="009F2991">
            <w:pPr>
              <w:pStyle w:val="ListParagraph"/>
              <w:numPr>
                <w:ilvl w:val="0"/>
                <w:numId w:val="50"/>
              </w:numPr>
              <w:rPr>
                <w:rFonts w:ascii="Arial" w:hAnsi="Arial" w:cs="Arial"/>
                <w:sz w:val="22"/>
                <w:szCs w:val="22"/>
              </w:rPr>
            </w:pPr>
            <w:r>
              <w:rPr>
                <w:rFonts w:ascii="Arial" w:hAnsi="Arial" w:cs="Arial"/>
                <w:sz w:val="22"/>
                <w:szCs w:val="22"/>
              </w:rPr>
              <w:t>Rick will also post a link to HR 831, the federal bill to phase out sub-minimum wage on the website.</w:t>
            </w:r>
            <w:r w:rsidR="00C06DC7">
              <w:rPr>
                <w:rFonts w:ascii="Arial" w:hAnsi="Arial" w:cs="Arial"/>
                <w:sz w:val="22"/>
                <w:szCs w:val="22"/>
              </w:rPr>
              <w:br/>
            </w:r>
          </w:p>
          <w:p w:rsidR="004D247B" w:rsidRPr="005B46B6" w:rsidRDefault="006241F1" w:rsidP="006241F1">
            <w:pPr>
              <w:pStyle w:val="ListParagraph"/>
              <w:numPr>
                <w:ilvl w:val="0"/>
                <w:numId w:val="50"/>
              </w:numPr>
              <w:rPr>
                <w:rFonts w:ascii="Arial" w:hAnsi="Arial" w:cs="Arial"/>
                <w:sz w:val="22"/>
                <w:szCs w:val="22"/>
              </w:rPr>
            </w:pPr>
            <w:r w:rsidRPr="001C7DF8">
              <w:rPr>
                <w:rFonts w:ascii="Arial" w:hAnsi="Arial" w:cs="Arial"/>
                <w:sz w:val="22"/>
                <w:szCs w:val="22"/>
                <w:highlight w:val="yellow"/>
              </w:rPr>
              <w:t>We forgot to discuss that a</w:t>
            </w:r>
            <w:r w:rsidR="004D247B" w:rsidRPr="001C7DF8">
              <w:rPr>
                <w:rFonts w:ascii="Arial" w:hAnsi="Arial" w:cs="Arial"/>
                <w:sz w:val="22"/>
                <w:szCs w:val="22"/>
                <w:highlight w:val="yellow"/>
              </w:rPr>
              <w:t>n agenda item for the January Coalition about membership contact information</w:t>
            </w:r>
            <w:r w:rsidRPr="001C7DF8">
              <w:rPr>
                <w:rFonts w:ascii="Arial" w:hAnsi="Arial" w:cs="Arial"/>
                <w:sz w:val="22"/>
                <w:szCs w:val="22"/>
                <w:highlight w:val="yellow"/>
              </w:rPr>
              <w:t>, so if time allows this should be added to the meeting agenda</w:t>
            </w:r>
            <w:r w:rsidR="004D247B" w:rsidRPr="001C7DF8">
              <w:rPr>
                <w:rFonts w:ascii="Arial" w:hAnsi="Arial" w:cs="Arial"/>
                <w:sz w:val="22"/>
                <w:szCs w:val="22"/>
                <w:highlight w:val="yellow"/>
              </w:rPr>
              <w:t>.</w:t>
            </w:r>
          </w:p>
        </w:tc>
      </w:tr>
      <w:tr w:rsidR="00AB4ACB" w:rsidRPr="005B46B6" w:rsidTr="00632826">
        <w:tc>
          <w:tcPr>
            <w:tcW w:w="3097" w:type="dxa"/>
          </w:tcPr>
          <w:p w:rsidR="0048783C" w:rsidRPr="005B46B6" w:rsidRDefault="0048783C" w:rsidP="00B55BB1">
            <w:pPr>
              <w:ind w:left="360"/>
              <w:jc w:val="center"/>
              <w:rPr>
                <w:rFonts w:ascii="Arial" w:hAnsi="Arial" w:cs="Arial"/>
                <w:b/>
                <w:sz w:val="22"/>
                <w:szCs w:val="22"/>
              </w:rPr>
            </w:pPr>
          </w:p>
          <w:p w:rsidR="00AB4ACB" w:rsidRPr="005B46B6" w:rsidRDefault="00AB4ACB" w:rsidP="00B55BB1">
            <w:pPr>
              <w:ind w:left="360"/>
              <w:jc w:val="center"/>
              <w:rPr>
                <w:rFonts w:ascii="Arial" w:hAnsi="Arial" w:cs="Arial"/>
                <w:b/>
                <w:sz w:val="22"/>
                <w:szCs w:val="22"/>
              </w:rPr>
            </w:pPr>
            <w:r w:rsidRPr="005B46B6">
              <w:rPr>
                <w:rFonts w:ascii="Arial" w:hAnsi="Arial" w:cs="Arial"/>
                <w:b/>
                <w:sz w:val="22"/>
                <w:szCs w:val="22"/>
              </w:rPr>
              <w:t>Web Site</w:t>
            </w:r>
          </w:p>
        </w:tc>
        <w:tc>
          <w:tcPr>
            <w:tcW w:w="6533" w:type="dxa"/>
          </w:tcPr>
          <w:p w:rsidR="004D1E0B" w:rsidRDefault="006241F1" w:rsidP="001C7DF8">
            <w:pPr>
              <w:rPr>
                <w:rFonts w:ascii="Arial" w:hAnsi="Arial" w:cs="Arial"/>
                <w:sz w:val="22"/>
                <w:szCs w:val="22"/>
              </w:rPr>
            </w:pPr>
            <w:r w:rsidRPr="006241F1">
              <w:rPr>
                <w:rFonts w:ascii="Arial" w:hAnsi="Arial" w:cs="Arial"/>
                <w:sz w:val="22"/>
                <w:szCs w:val="22"/>
              </w:rPr>
              <w:t xml:space="preserve">Rick </w:t>
            </w:r>
            <w:r>
              <w:rPr>
                <w:rFonts w:ascii="Arial" w:hAnsi="Arial" w:cs="Arial"/>
                <w:sz w:val="22"/>
                <w:szCs w:val="22"/>
              </w:rPr>
              <w:t>has been able to get a lot of information updated on the website, including all of the</w:t>
            </w:r>
            <w:r w:rsidRPr="006241F1">
              <w:rPr>
                <w:rFonts w:ascii="Arial" w:hAnsi="Arial" w:cs="Arial"/>
                <w:sz w:val="22"/>
                <w:szCs w:val="22"/>
              </w:rPr>
              <w:t xml:space="preserve"> Communica</w:t>
            </w:r>
            <w:r>
              <w:rPr>
                <w:rFonts w:ascii="Arial" w:hAnsi="Arial" w:cs="Arial"/>
                <w:sz w:val="22"/>
                <w:szCs w:val="22"/>
              </w:rPr>
              <w:t>tions work group minutes</w:t>
            </w:r>
            <w:r w:rsidRPr="006241F1">
              <w:rPr>
                <w:rFonts w:ascii="Arial" w:hAnsi="Arial" w:cs="Arial"/>
                <w:sz w:val="22"/>
                <w:szCs w:val="22"/>
              </w:rPr>
              <w:t>.</w:t>
            </w:r>
            <w:r w:rsidR="00296E56">
              <w:rPr>
                <w:rFonts w:ascii="Arial" w:hAnsi="Arial" w:cs="Arial"/>
                <w:sz w:val="22"/>
                <w:szCs w:val="22"/>
              </w:rPr>
              <w:t xml:space="preserve">  He has not yet added a tab for the ODEP Vision Quest work.</w:t>
            </w:r>
          </w:p>
          <w:p w:rsidR="001C7DF8" w:rsidRDefault="001C7DF8" w:rsidP="001C7DF8">
            <w:pPr>
              <w:rPr>
                <w:rFonts w:ascii="Arial" w:hAnsi="Arial" w:cs="Arial"/>
                <w:sz w:val="22"/>
                <w:szCs w:val="22"/>
              </w:rPr>
            </w:pPr>
          </w:p>
          <w:p w:rsidR="001C7DF8" w:rsidRDefault="001C7DF8" w:rsidP="001C7DF8">
            <w:pPr>
              <w:rPr>
                <w:rFonts w:ascii="Arial" w:hAnsi="Arial" w:cs="Arial"/>
                <w:sz w:val="22"/>
                <w:szCs w:val="22"/>
              </w:rPr>
            </w:pPr>
          </w:p>
          <w:p w:rsidR="001C7DF8" w:rsidRPr="005B46B6" w:rsidRDefault="001C7DF8" w:rsidP="001C7DF8">
            <w:pPr>
              <w:rPr>
                <w:rFonts w:ascii="Arial" w:hAnsi="Arial" w:cs="Arial"/>
                <w:sz w:val="22"/>
                <w:szCs w:val="22"/>
              </w:rPr>
            </w:pPr>
          </w:p>
        </w:tc>
        <w:tc>
          <w:tcPr>
            <w:tcW w:w="5040" w:type="dxa"/>
          </w:tcPr>
          <w:p w:rsidR="004D1E0B" w:rsidRPr="005B46B6" w:rsidRDefault="004D1E0B" w:rsidP="00B55BB1">
            <w:pPr>
              <w:pStyle w:val="ListParagraph"/>
              <w:numPr>
                <w:ilvl w:val="0"/>
                <w:numId w:val="41"/>
              </w:numPr>
              <w:rPr>
                <w:rFonts w:ascii="Arial" w:hAnsi="Arial" w:cs="Arial"/>
                <w:sz w:val="22"/>
                <w:szCs w:val="22"/>
              </w:rPr>
            </w:pPr>
            <w:r>
              <w:rPr>
                <w:rFonts w:ascii="Arial" w:hAnsi="Arial" w:cs="Arial"/>
                <w:sz w:val="22"/>
                <w:szCs w:val="22"/>
              </w:rPr>
              <w:t>Rick will add a page for the ODEP information under the Coalition Work Group tab</w:t>
            </w:r>
            <w:r w:rsidR="00296E56">
              <w:rPr>
                <w:rFonts w:ascii="Arial" w:hAnsi="Arial" w:cs="Arial"/>
                <w:sz w:val="22"/>
                <w:szCs w:val="22"/>
              </w:rPr>
              <w:t xml:space="preserve"> and Betsy will let him know when the TA plan is ready for posting.</w:t>
            </w:r>
          </w:p>
        </w:tc>
      </w:tr>
      <w:tr w:rsidR="00A83FB9" w:rsidRPr="005B46B6" w:rsidTr="00632826">
        <w:tc>
          <w:tcPr>
            <w:tcW w:w="3097" w:type="dxa"/>
          </w:tcPr>
          <w:p w:rsidR="001C7DF8" w:rsidRDefault="001C7DF8" w:rsidP="00B55BB1">
            <w:pPr>
              <w:tabs>
                <w:tab w:val="left" w:pos="252"/>
                <w:tab w:val="left" w:pos="379"/>
              </w:tabs>
              <w:ind w:left="360"/>
              <w:jc w:val="center"/>
              <w:rPr>
                <w:rFonts w:ascii="Arial" w:hAnsi="Arial" w:cs="Arial"/>
                <w:b/>
                <w:sz w:val="22"/>
                <w:szCs w:val="22"/>
              </w:rPr>
            </w:pPr>
          </w:p>
          <w:p w:rsidR="001C7DF8" w:rsidRDefault="001C7DF8" w:rsidP="00B55BB1">
            <w:pPr>
              <w:tabs>
                <w:tab w:val="left" w:pos="252"/>
                <w:tab w:val="left" w:pos="379"/>
              </w:tabs>
              <w:ind w:left="360"/>
              <w:jc w:val="center"/>
              <w:rPr>
                <w:rFonts w:ascii="Arial" w:hAnsi="Arial" w:cs="Arial"/>
                <w:b/>
                <w:sz w:val="22"/>
                <w:szCs w:val="22"/>
              </w:rPr>
            </w:pPr>
          </w:p>
          <w:p w:rsidR="00A83FB9" w:rsidRPr="005B46B6" w:rsidRDefault="00A83FB9" w:rsidP="00B55BB1">
            <w:pPr>
              <w:tabs>
                <w:tab w:val="left" w:pos="252"/>
                <w:tab w:val="left" w:pos="379"/>
              </w:tabs>
              <w:ind w:left="360"/>
              <w:jc w:val="center"/>
              <w:rPr>
                <w:rFonts w:ascii="Arial" w:hAnsi="Arial" w:cs="Arial"/>
                <w:b/>
                <w:sz w:val="22"/>
                <w:szCs w:val="22"/>
              </w:rPr>
            </w:pPr>
            <w:r w:rsidRPr="005B46B6">
              <w:rPr>
                <w:rFonts w:ascii="Arial" w:hAnsi="Arial" w:cs="Arial"/>
                <w:b/>
                <w:sz w:val="22"/>
                <w:szCs w:val="22"/>
              </w:rPr>
              <w:t>Next Meeting</w:t>
            </w:r>
            <w:r w:rsidR="00794EE1" w:rsidRPr="005B46B6">
              <w:rPr>
                <w:rFonts w:ascii="Arial" w:hAnsi="Arial" w:cs="Arial"/>
                <w:b/>
                <w:sz w:val="22"/>
                <w:szCs w:val="22"/>
              </w:rPr>
              <w:t>s</w:t>
            </w:r>
          </w:p>
        </w:tc>
        <w:tc>
          <w:tcPr>
            <w:tcW w:w="6533" w:type="dxa"/>
          </w:tcPr>
          <w:p w:rsidR="001C7DF8" w:rsidRDefault="001C7DF8"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 xml:space="preserve">1/9/15 </w:t>
            </w:r>
            <w:r>
              <w:rPr>
                <w:rFonts w:ascii="Arial" w:hAnsi="Arial" w:cs="Arial"/>
                <w:sz w:val="22"/>
                <w:szCs w:val="22"/>
              </w:rPr>
              <w:t xml:space="preserve"> </w:t>
            </w:r>
            <w:r w:rsidR="00632826">
              <w:rPr>
                <w:rFonts w:ascii="Arial" w:hAnsi="Arial" w:cs="Arial"/>
                <w:sz w:val="22"/>
                <w:szCs w:val="22"/>
              </w:rPr>
              <w:t>– EF Maine Coalition Meeting</w:t>
            </w:r>
          </w:p>
          <w:p w:rsidR="006C157D" w:rsidRDefault="006C157D" w:rsidP="00E54FF6">
            <w:pPr>
              <w:rPr>
                <w:rFonts w:ascii="Arial" w:hAnsi="Arial" w:cs="Arial"/>
                <w:sz w:val="22"/>
                <w:szCs w:val="22"/>
              </w:rPr>
            </w:pPr>
          </w:p>
          <w:p w:rsidR="006C157D" w:rsidRDefault="006C157D" w:rsidP="00E54FF6">
            <w:pPr>
              <w:rPr>
                <w:rFonts w:ascii="Arial" w:hAnsi="Arial" w:cs="Arial"/>
                <w:sz w:val="22"/>
                <w:szCs w:val="22"/>
              </w:rPr>
            </w:pPr>
            <w:r>
              <w:rPr>
                <w:rFonts w:ascii="Arial" w:hAnsi="Arial" w:cs="Arial"/>
                <w:sz w:val="22"/>
                <w:szCs w:val="22"/>
              </w:rPr>
              <w:t>1/13/15</w:t>
            </w:r>
            <w:r w:rsidRPr="005B46B6">
              <w:rPr>
                <w:rFonts w:ascii="Arial" w:hAnsi="Arial" w:cs="Arial"/>
                <w:sz w:val="22"/>
                <w:szCs w:val="22"/>
              </w:rPr>
              <w:t xml:space="preserve"> – EF Communications Workgroup</w:t>
            </w:r>
          </w:p>
          <w:p w:rsidR="006C157D" w:rsidRDefault="006C157D" w:rsidP="00E54FF6">
            <w:pPr>
              <w:rPr>
                <w:rFonts w:ascii="Arial" w:hAnsi="Arial" w:cs="Arial"/>
                <w:sz w:val="22"/>
                <w:szCs w:val="22"/>
              </w:rPr>
            </w:pPr>
          </w:p>
          <w:p w:rsidR="006C157D" w:rsidRDefault="006C157D" w:rsidP="00E54FF6">
            <w:pPr>
              <w:rPr>
                <w:rFonts w:ascii="Arial" w:hAnsi="Arial" w:cs="Arial"/>
                <w:sz w:val="22"/>
                <w:szCs w:val="22"/>
              </w:rPr>
            </w:pPr>
            <w:r>
              <w:rPr>
                <w:rFonts w:ascii="Arial" w:hAnsi="Arial" w:cs="Arial"/>
                <w:sz w:val="22"/>
                <w:szCs w:val="22"/>
              </w:rPr>
              <w:t>1/27/15</w:t>
            </w:r>
            <w:r w:rsidRPr="005B46B6">
              <w:rPr>
                <w:rFonts w:ascii="Arial" w:hAnsi="Arial" w:cs="Arial"/>
                <w:sz w:val="22"/>
                <w:szCs w:val="22"/>
              </w:rPr>
              <w:t xml:space="preserve"> – EF Communications Workgroup</w:t>
            </w:r>
          </w:p>
          <w:p w:rsidR="00632826" w:rsidRDefault="00632826"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 xml:space="preserve">2/3/15 </w:t>
            </w:r>
            <w:r>
              <w:rPr>
                <w:rFonts w:ascii="Arial" w:hAnsi="Arial" w:cs="Arial"/>
                <w:sz w:val="22"/>
                <w:szCs w:val="22"/>
              </w:rPr>
              <w:t xml:space="preserve"> </w:t>
            </w:r>
            <w:r w:rsidR="00632826">
              <w:rPr>
                <w:rFonts w:ascii="Arial" w:hAnsi="Arial" w:cs="Arial"/>
                <w:sz w:val="22"/>
                <w:szCs w:val="22"/>
              </w:rPr>
              <w:t>– EF Maine Steering Committee</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r>
              <w:rPr>
                <w:rFonts w:ascii="Arial" w:hAnsi="Arial" w:cs="Arial"/>
                <w:sz w:val="22"/>
                <w:szCs w:val="22"/>
              </w:rPr>
              <w:t xml:space="preserve">3/13/15 </w:t>
            </w:r>
            <w:r w:rsidR="00E93166">
              <w:rPr>
                <w:rFonts w:ascii="Arial" w:hAnsi="Arial" w:cs="Arial"/>
                <w:sz w:val="22"/>
                <w:szCs w:val="22"/>
              </w:rPr>
              <w:t xml:space="preserve"> </w:t>
            </w:r>
            <w:r w:rsidR="007B211B">
              <w:rPr>
                <w:rFonts w:ascii="Arial" w:hAnsi="Arial" w:cs="Arial"/>
                <w:sz w:val="22"/>
                <w:szCs w:val="22"/>
              </w:rPr>
              <w:t>–</w:t>
            </w:r>
            <w:r>
              <w:rPr>
                <w:rFonts w:ascii="Arial" w:hAnsi="Arial" w:cs="Arial"/>
                <w:sz w:val="22"/>
                <w:szCs w:val="22"/>
              </w:rPr>
              <w:t xml:space="preserve"> </w:t>
            </w:r>
            <w:r w:rsidR="007B211B">
              <w:rPr>
                <w:rFonts w:ascii="Arial" w:hAnsi="Arial" w:cs="Arial"/>
                <w:sz w:val="22"/>
                <w:szCs w:val="22"/>
              </w:rPr>
              <w:t>EF Maine Coalition Meeting</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Pr="005B46B6" w:rsidRDefault="00632826" w:rsidP="00E54FF6">
            <w:pPr>
              <w:rPr>
                <w:rFonts w:ascii="Arial" w:hAnsi="Arial" w:cs="Arial"/>
                <w:sz w:val="22"/>
                <w:szCs w:val="22"/>
              </w:rPr>
            </w:pPr>
          </w:p>
        </w:tc>
        <w:tc>
          <w:tcPr>
            <w:tcW w:w="5040" w:type="dxa"/>
          </w:tcPr>
          <w:p w:rsidR="00632826" w:rsidRDefault="00632826" w:rsidP="00BF796D">
            <w:pPr>
              <w:rPr>
                <w:rFonts w:ascii="Arial" w:hAnsi="Arial" w:cs="Arial"/>
                <w:sz w:val="22"/>
                <w:szCs w:val="22"/>
              </w:rPr>
            </w:pPr>
          </w:p>
          <w:p w:rsidR="00CE0A45" w:rsidRPr="00FF0F4D" w:rsidRDefault="001C7DF8" w:rsidP="00FF0F4D">
            <w:pPr>
              <w:rPr>
                <w:rFonts w:ascii="Arial" w:hAnsi="Arial" w:cs="Arial"/>
                <w:sz w:val="22"/>
                <w:szCs w:val="22"/>
              </w:rPr>
            </w:pPr>
            <w:r>
              <w:rPr>
                <w:rFonts w:ascii="Arial" w:hAnsi="Arial" w:cs="Arial"/>
                <w:sz w:val="22"/>
                <w:szCs w:val="22"/>
              </w:rPr>
              <w:t>January 13</w:t>
            </w:r>
            <w:r w:rsidRPr="001C7DF8">
              <w:rPr>
                <w:rFonts w:ascii="Arial" w:hAnsi="Arial" w:cs="Arial"/>
                <w:sz w:val="22"/>
                <w:szCs w:val="22"/>
                <w:vertAlign w:val="superscript"/>
              </w:rPr>
              <w:t>th</w:t>
            </w:r>
            <w:r>
              <w:rPr>
                <w:rFonts w:ascii="Arial" w:hAnsi="Arial" w:cs="Arial"/>
                <w:sz w:val="22"/>
                <w:szCs w:val="22"/>
              </w:rPr>
              <w:t xml:space="preserve"> </w:t>
            </w:r>
            <w:r w:rsidR="00632826" w:rsidRPr="00FF0F4D">
              <w:rPr>
                <w:rFonts w:ascii="Arial" w:hAnsi="Arial" w:cs="Arial"/>
                <w:sz w:val="22"/>
                <w:szCs w:val="22"/>
              </w:rPr>
              <w:t xml:space="preserve">Proposed </w:t>
            </w:r>
            <w:r w:rsidR="00A83FB9" w:rsidRPr="00FF0F4D">
              <w:rPr>
                <w:rFonts w:ascii="Arial" w:hAnsi="Arial" w:cs="Arial"/>
                <w:sz w:val="22"/>
                <w:szCs w:val="22"/>
              </w:rPr>
              <w:t>Agenda:</w:t>
            </w:r>
            <w:r w:rsidR="00B53645" w:rsidRPr="00FF0F4D">
              <w:rPr>
                <w:rFonts w:ascii="Arial" w:hAnsi="Arial" w:cs="Arial"/>
                <w:sz w:val="22"/>
                <w:szCs w:val="22"/>
              </w:rPr>
              <w:t xml:space="preserve"> </w:t>
            </w:r>
          </w:p>
          <w:p w:rsidR="00060FD9" w:rsidRDefault="001C7DF8" w:rsidP="002F27F9">
            <w:pPr>
              <w:pStyle w:val="ListParagraph"/>
              <w:numPr>
                <w:ilvl w:val="0"/>
                <w:numId w:val="19"/>
              </w:numPr>
              <w:rPr>
                <w:rFonts w:ascii="Arial" w:hAnsi="Arial" w:cs="Arial"/>
                <w:sz w:val="22"/>
                <w:szCs w:val="22"/>
              </w:rPr>
            </w:pPr>
            <w:r>
              <w:rPr>
                <w:rFonts w:ascii="Arial" w:hAnsi="Arial" w:cs="Arial"/>
                <w:sz w:val="22"/>
                <w:szCs w:val="22"/>
              </w:rPr>
              <w:t>De-Brief and Action Items from</w:t>
            </w:r>
            <w:r w:rsidR="006C157D">
              <w:rPr>
                <w:rFonts w:ascii="Arial" w:hAnsi="Arial" w:cs="Arial"/>
                <w:sz w:val="22"/>
                <w:szCs w:val="22"/>
              </w:rPr>
              <w:t xml:space="preserve"> Jan. 9</w:t>
            </w:r>
            <w:r w:rsidR="006C157D" w:rsidRPr="006C157D">
              <w:rPr>
                <w:rFonts w:ascii="Arial" w:hAnsi="Arial" w:cs="Arial"/>
                <w:sz w:val="22"/>
                <w:szCs w:val="22"/>
                <w:vertAlign w:val="superscript"/>
              </w:rPr>
              <w:t>th</w:t>
            </w:r>
            <w:r w:rsidR="006C157D">
              <w:rPr>
                <w:rFonts w:ascii="Arial" w:hAnsi="Arial" w:cs="Arial"/>
                <w:sz w:val="22"/>
                <w:szCs w:val="22"/>
              </w:rPr>
              <w:t xml:space="preserve"> Coalition Meeting</w:t>
            </w:r>
          </w:p>
          <w:p w:rsidR="00FB292D" w:rsidRDefault="00FB292D" w:rsidP="00FB292D">
            <w:pPr>
              <w:pStyle w:val="ListParagraph"/>
              <w:numPr>
                <w:ilvl w:val="0"/>
                <w:numId w:val="19"/>
              </w:numPr>
              <w:rPr>
                <w:rFonts w:ascii="Arial" w:hAnsi="Arial" w:cs="Arial"/>
                <w:sz w:val="22"/>
                <w:szCs w:val="22"/>
              </w:rPr>
            </w:pPr>
            <w:r>
              <w:rPr>
                <w:rFonts w:ascii="Arial" w:hAnsi="Arial" w:cs="Arial"/>
                <w:sz w:val="22"/>
                <w:szCs w:val="22"/>
              </w:rPr>
              <w:t xml:space="preserve">Web Site </w:t>
            </w:r>
          </w:p>
          <w:p w:rsidR="006E1674" w:rsidRPr="005B46B6" w:rsidRDefault="006E1674" w:rsidP="00FB292D">
            <w:pPr>
              <w:pStyle w:val="ListParagraph"/>
              <w:numPr>
                <w:ilvl w:val="0"/>
                <w:numId w:val="19"/>
              </w:numPr>
              <w:rPr>
                <w:rFonts w:ascii="Arial" w:hAnsi="Arial" w:cs="Arial"/>
                <w:sz w:val="22"/>
                <w:szCs w:val="22"/>
              </w:rPr>
            </w:pPr>
            <w:r w:rsidRPr="005B46B6">
              <w:rPr>
                <w:rFonts w:ascii="Arial" w:hAnsi="Arial" w:cs="Arial"/>
                <w:sz w:val="22"/>
                <w:szCs w:val="22"/>
              </w:rPr>
              <w:t>Communications Plan</w:t>
            </w:r>
          </w:p>
        </w:tc>
      </w:tr>
    </w:tbl>
    <w:p w:rsidR="005A2D05" w:rsidRDefault="005A2D05" w:rsidP="002F27F9"/>
    <w:sectPr w:rsidR="005A2D05" w:rsidSect="00D771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03" w:rsidRDefault="009E6D03" w:rsidP="00751753">
      <w:r>
        <w:separator/>
      </w:r>
    </w:p>
  </w:endnote>
  <w:endnote w:type="continuationSeparator" w:id="0">
    <w:p w:rsidR="009E6D03" w:rsidRDefault="009E6D03" w:rsidP="0075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8414"/>
      <w:docPartObj>
        <w:docPartGallery w:val="Page Numbers (Bottom of Page)"/>
        <w:docPartUnique/>
      </w:docPartObj>
    </w:sdtPr>
    <w:sdtEndPr>
      <w:rPr>
        <w:noProof/>
      </w:rPr>
    </w:sdtEndPr>
    <w:sdtContent>
      <w:p w:rsidR="00751753" w:rsidRDefault="00751753">
        <w:pPr>
          <w:pStyle w:val="Footer"/>
          <w:jc w:val="center"/>
        </w:pPr>
        <w:r>
          <w:fldChar w:fldCharType="begin"/>
        </w:r>
        <w:r>
          <w:instrText xml:space="preserve"> PAGE   \* MERGEFORMAT </w:instrText>
        </w:r>
        <w:r>
          <w:fldChar w:fldCharType="separate"/>
        </w:r>
        <w:r w:rsidR="000555FD">
          <w:rPr>
            <w:noProof/>
          </w:rPr>
          <w:t>1</w:t>
        </w:r>
        <w:r>
          <w:rPr>
            <w:noProof/>
          </w:rPr>
          <w:fldChar w:fldCharType="end"/>
        </w:r>
      </w:p>
    </w:sdtContent>
  </w:sdt>
  <w:p w:rsidR="00751753" w:rsidRDefault="0075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03" w:rsidRDefault="009E6D03" w:rsidP="00751753">
      <w:r>
        <w:separator/>
      </w:r>
    </w:p>
  </w:footnote>
  <w:footnote w:type="continuationSeparator" w:id="0">
    <w:p w:rsidR="009E6D03" w:rsidRDefault="009E6D03" w:rsidP="0075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B88"/>
    <w:multiLevelType w:val="hybridMultilevel"/>
    <w:tmpl w:val="1C00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510C7"/>
    <w:multiLevelType w:val="hybridMultilevel"/>
    <w:tmpl w:val="575A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B0508"/>
    <w:multiLevelType w:val="hybridMultilevel"/>
    <w:tmpl w:val="8A08C9F4"/>
    <w:lvl w:ilvl="0" w:tplc="541AC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E7278"/>
    <w:multiLevelType w:val="hybridMultilevel"/>
    <w:tmpl w:val="CCA44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C406A"/>
    <w:multiLevelType w:val="hybridMultilevel"/>
    <w:tmpl w:val="6F50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879A1"/>
    <w:multiLevelType w:val="hybridMultilevel"/>
    <w:tmpl w:val="5538B93C"/>
    <w:lvl w:ilvl="0" w:tplc="5CE4245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0A4CE1"/>
    <w:multiLevelType w:val="hybridMultilevel"/>
    <w:tmpl w:val="C1F2EAE0"/>
    <w:lvl w:ilvl="0" w:tplc="5CE424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00BB9"/>
    <w:multiLevelType w:val="hybridMultilevel"/>
    <w:tmpl w:val="C5BC3164"/>
    <w:lvl w:ilvl="0" w:tplc="C4EC1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234FB"/>
    <w:multiLevelType w:val="hybridMultilevel"/>
    <w:tmpl w:val="CF882302"/>
    <w:lvl w:ilvl="0" w:tplc="4DA4F9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DA746D"/>
    <w:multiLevelType w:val="hybridMultilevel"/>
    <w:tmpl w:val="A17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50F1F"/>
    <w:multiLevelType w:val="hybridMultilevel"/>
    <w:tmpl w:val="7CE00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7A527D"/>
    <w:multiLevelType w:val="hybridMultilevel"/>
    <w:tmpl w:val="DEEC82F6"/>
    <w:lvl w:ilvl="0" w:tplc="801AC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7B2E1F"/>
    <w:multiLevelType w:val="hybridMultilevel"/>
    <w:tmpl w:val="4CEA3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DE628C"/>
    <w:multiLevelType w:val="hybridMultilevel"/>
    <w:tmpl w:val="0C9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41EDA"/>
    <w:multiLevelType w:val="hybridMultilevel"/>
    <w:tmpl w:val="81EE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D3804"/>
    <w:multiLevelType w:val="hybridMultilevel"/>
    <w:tmpl w:val="46C44CE6"/>
    <w:lvl w:ilvl="0" w:tplc="12C8D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D6E43"/>
    <w:multiLevelType w:val="hybridMultilevel"/>
    <w:tmpl w:val="98905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3D71FC"/>
    <w:multiLevelType w:val="hybridMultilevel"/>
    <w:tmpl w:val="28B89888"/>
    <w:lvl w:ilvl="0" w:tplc="C3F2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F05CD"/>
    <w:multiLevelType w:val="hybridMultilevel"/>
    <w:tmpl w:val="64A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11E9D"/>
    <w:multiLevelType w:val="hybridMultilevel"/>
    <w:tmpl w:val="92EAB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8F47ED"/>
    <w:multiLevelType w:val="hybridMultilevel"/>
    <w:tmpl w:val="347E1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515ACE"/>
    <w:multiLevelType w:val="hybridMultilevel"/>
    <w:tmpl w:val="9768E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505AA2"/>
    <w:multiLevelType w:val="hybridMultilevel"/>
    <w:tmpl w:val="B3FE9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C26A79"/>
    <w:multiLevelType w:val="hybridMultilevel"/>
    <w:tmpl w:val="0CCE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D75EA"/>
    <w:multiLevelType w:val="hybridMultilevel"/>
    <w:tmpl w:val="A7D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5212E"/>
    <w:multiLevelType w:val="hybridMultilevel"/>
    <w:tmpl w:val="0608B88E"/>
    <w:lvl w:ilvl="0" w:tplc="CFC08F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469F7"/>
    <w:multiLevelType w:val="hybridMultilevel"/>
    <w:tmpl w:val="F746F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EF54EA"/>
    <w:multiLevelType w:val="hybridMultilevel"/>
    <w:tmpl w:val="89645BAE"/>
    <w:lvl w:ilvl="0" w:tplc="EE805F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CE1F24"/>
    <w:multiLevelType w:val="hybridMultilevel"/>
    <w:tmpl w:val="B33A4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447210"/>
    <w:multiLevelType w:val="hybridMultilevel"/>
    <w:tmpl w:val="4E023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23"/>
  </w:num>
  <w:num w:numId="5">
    <w:abstractNumId w:val="48"/>
  </w:num>
  <w:num w:numId="6">
    <w:abstractNumId w:val="40"/>
  </w:num>
  <w:num w:numId="7">
    <w:abstractNumId w:val="16"/>
  </w:num>
  <w:num w:numId="8">
    <w:abstractNumId w:val="34"/>
  </w:num>
  <w:num w:numId="9">
    <w:abstractNumId w:val="19"/>
  </w:num>
  <w:num w:numId="10">
    <w:abstractNumId w:val="9"/>
  </w:num>
  <w:num w:numId="11">
    <w:abstractNumId w:val="37"/>
  </w:num>
  <w:num w:numId="12">
    <w:abstractNumId w:val="39"/>
  </w:num>
  <w:num w:numId="13">
    <w:abstractNumId w:val="4"/>
  </w:num>
  <w:num w:numId="14">
    <w:abstractNumId w:val="6"/>
  </w:num>
  <w:num w:numId="15">
    <w:abstractNumId w:val="38"/>
  </w:num>
  <w:num w:numId="16">
    <w:abstractNumId w:val="45"/>
  </w:num>
  <w:num w:numId="17">
    <w:abstractNumId w:val="43"/>
  </w:num>
  <w:num w:numId="18">
    <w:abstractNumId w:val="44"/>
  </w:num>
  <w:num w:numId="19">
    <w:abstractNumId w:val="24"/>
  </w:num>
  <w:num w:numId="20">
    <w:abstractNumId w:val="14"/>
  </w:num>
  <w:num w:numId="21">
    <w:abstractNumId w:val="28"/>
  </w:num>
  <w:num w:numId="22">
    <w:abstractNumId w:val="2"/>
  </w:num>
  <w:num w:numId="23">
    <w:abstractNumId w:val="25"/>
  </w:num>
  <w:num w:numId="24">
    <w:abstractNumId w:val="11"/>
  </w:num>
  <w:num w:numId="25">
    <w:abstractNumId w:val="10"/>
  </w:num>
  <w:num w:numId="26">
    <w:abstractNumId w:val="20"/>
  </w:num>
  <w:num w:numId="27">
    <w:abstractNumId w:val="31"/>
  </w:num>
  <w:num w:numId="28">
    <w:abstractNumId w:val="36"/>
  </w:num>
  <w:num w:numId="29">
    <w:abstractNumId w:val="12"/>
  </w:num>
  <w:num w:numId="30">
    <w:abstractNumId w:val="21"/>
  </w:num>
  <w:num w:numId="31">
    <w:abstractNumId w:val="35"/>
  </w:num>
  <w:num w:numId="32">
    <w:abstractNumId w:val="8"/>
  </w:num>
  <w:num w:numId="33">
    <w:abstractNumId w:val="33"/>
  </w:num>
  <w:num w:numId="34">
    <w:abstractNumId w:val="24"/>
  </w:num>
  <w:num w:numId="35">
    <w:abstractNumId w:val="27"/>
  </w:num>
  <w:num w:numId="36">
    <w:abstractNumId w:val="42"/>
  </w:num>
  <w:num w:numId="37">
    <w:abstractNumId w:val="32"/>
  </w:num>
  <w:num w:numId="38">
    <w:abstractNumId w:val="41"/>
  </w:num>
  <w:num w:numId="39">
    <w:abstractNumId w:val="47"/>
  </w:num>
  <w:num w:numId="40">
    <w:abstractNumId w:val="7"/>
  </w:num>
  <w:num w:numId="41">
    <w:abstractNumId w:val="15"/>
  </w:num>
  <w:num w:numId="42">
    <w:abstractNumId w:val="30"/>
  </w:num>
  <w:num w:numId="43">
    <w:abstractNumId w:val="22"/>
  </w:num>
  <w:num w:numId="44">
    <w:abstractNumId w:val="5"/>
  </w:num>
  <w:num w:numId="45">
    <w:abstractNumId w:val="17"/>
  </w:num>
  <w:num w:numId="46">
    <w:abstractNumId w:val="46"/>
  </w:num>
  <w:num w:numId="47">
    <w:abstractNumId w:val="26"/>
  </w:num>
  <w:num w:numId="48">
    <w:abstractNumId w:val="29"/>
  </w:num>
  <w:num w:numId="49">
    <w:abstractNumId w:val="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045DB"/>
    <w:rsid w:val="00013DF4"/>
    <w:rsid w:val="00051623"/>
    <w:rsid w:val="000555FD"/>
    <w:rsid w:val="0005683C"/>
    <w:rsid w:val="00060FD9"/>
    <w:rsid w:val="00086C90"/>
    <w:rsid w:val="000D6F2C"/>
    <w:rsid w:val="00112B0E"/>
    <w:rsid w:val="00134645"/>
    <w:rsid w:val="00174233"/>
    <w:rsid w:val="00177B6F"/>
    <w:rsid w:val="00186D93"/>
    <w:rsid w:val="0018752A"/>
    <w:rsid w:val="001A2C46"/>
    <w:rsid w:val="001B290F"/>
    <w:rsid w:val="001C7DF8"/>
    <w:rsid w:val="001F2C97"/>
    <w:rsid w:val="00252CCC"/>
    <w:rsid w:val="00260C15"/>
    <w:rsid w:val="00263AB9"/>
    <w:rsid w:val="002878F8"/>
    <w:rsid w:val="00296E56"/>
    <w:rsid w:val="002E0A6B"/>
    <w:rsid w:val="002E17F1"/>
    <w:rsid w:val="002F27F9"/>
    <w:rsid w:val="00301056"/>
    <w:rsid w:val="00303246"/>
    <w:rsid w:val="00335A11"/>
    <w:rsid w:val="0034643D"/>
    <w:rsid w:val="00346C0A"/>
    <w:rsid w:val="00347E4E"/>
    <w:rsid w:val="00373F8D"/>
    <w:rsid w:val="00377454"/>
    <w:rsid w:val="0038398D"/>
    <w:rsid w:val="00391F48"/>
    <w:rsid w:val="00393EB3"/>
    <w:rsid w:val="003A56DE"/>
    <w:rsid w:val="003B7D7B"/>
    <w:rsid w:val="003D7A1F"/>
    <w:rsid w:val="00400D74"/>
    <w:rsid w:val="00411B25"/>
    <w:rsid w:val="00450A21"/>
    <w:rsid w:val="00483091"/>
    <w:rsid w:val="0048783C"/>
    <w:rsid w:val="004900CD"/>
    <w:rsid w:val="004943AC"/>
    <w:rsid w:val="004A4C80"/>
    <w:rsid w:val="004B098A"/>
    <w:rsid w:val="004B366A"/>
    <w:rsid w:val="004B7769"/>
    <w:rsid w:val="004C289D"/>
    <w:rsid w:val="004D1E0B"/>
    <w:rsid w:val="004D247B"/>
    <w:rsid w:val="004D3725"/>
    <w:rsid w:val="004F2D0E"/>
    <w:rsid w:val="00513CB2"/>
    <w:rsid w:val="00527ED6"/>
    <w:rsid w:val="00554D27"/>
    <w:rsid w:val="0056201B"/>
    <w:rsid w:val="00573769"/>
    <w:rsid w:val="005A2D05"/>
    <w:rsid w:val="005B31DB"/>
    <w:rsid w:val="005B46B6"/>
    <w:rsid w:val="005B4B97"/>
    <w:rsid w:val="005B66C1"/>
    <w:rsid w:val="005D2857"/>
    <w:rsid w:val="005F7B7A"/>
    <w:rsid w:val="00601DD7"/>
    <w:rsid w:val="006241F1"/>
    <w:rsid w:val="0063181D"/>
    <w:rsid w:val="00632826"/>
    <w:rsid w:val="0063520A"/>
    <w:rsid w:val="00641071"/>
    <w:rsid w:val="006800D7"/>
    <w:rsid w:val="006B71B4"/>
    <w:rsid w:val="006B799F"/>
    <w:rsid w:val="006C157D"/>
    <w:rsid w:val="006D5A8E"/>
    <w:rsid w:val="006D68CE"/>
    <w:rsid w:val="006D77F1"/>
    <w:rsid w:val="006E1674"/>
    <w:rsid w:val="006E25A6"/>
    <w:rsid w:val="00731398"/>
    <w:rsid w:val="00751753"/>
    <w:rsid w:val="007604E5"/>
    <w:rsid w:val="0078165B"/>
    <w:rsid w:val="007865C0"/>
    <w:rsid w:val="00792B5F"/>
    <w:rsid w:val="00794EE1"/>
    <w:rsid w:val="007A1925"/>
    <w:rsid w:val="007A2F22"/>
    <w:rsid w:val="007B211B"/>
    <w:rsid w:val="007B601C"/>
    <w:rsid w:val="007F00A1"/>
    <w:rsid w:val="00811070"/>
    <w:rsid w:val="0082638A"/>
    <w:rsid w:val="008348A5"/>
    <w:rsid w:val="00855E61"/>
    <w:rsid w:val="0085798B"/>
    <w:rsid w:val="00862949"/>
    <w:rsid w:val="0088447A"/>
    <w:rsid w:val="0089266D"/>
    <w:rsid w:val="008932EC"/>
    <w:rsid w:val="008A4C94"/>
    <w:rsid w:val="008A6E63"/>
    <w:rsid w:val="008C0EA2"/>
    <w:rsid w:val="008F2C8D"/>
    <w:rsid w:val="009056BD"/>
    <w:rsid w:val="009224EA"/>
    <w:rsid w:val="009444E4"/>
    <w:rsid w:val="009B2EAA"/>
    <w:rsid w:val="009C5947"/>
    <w:rsid w:val="009C6EBE"/>
    <w:rsid w:val="009D631C"/>
    <w:rsid w:val="009E6D03"/>
    <w:rsid w:val="009F2991"/>
    <w:rsid w:val="00A00251"/>
    <w:rsid w:val="00A67EC5"/>
    <w:rsid w:val="00A83FB9"/>
    <w:rsid w:val="00AA2050"/>
    <w:rsid w:val="00AA4732"/>
    <w:rsid w:val="00AB282A"/>
    <w:rsid w:val="00AB4ACB"/>
    <w:rsid w:val="00AD14DA"/>
    <w:rsid w:val="00AE0CA1"/>
    <w:rsid w:val="00B324FD"/>
    <w:rsid w:val="00B5206C"/>
    <w:rsid w:val="00B53645"/>
    <w:rsid w:val="00B55BB1"/>
    <w:rsid w:val="00B67F52"/>
    <w:rsid w:val="00B96F91"/>
    <w:rsid w:val="00BA19D4"/>
    <w:rsid w:val="00BA5E94"/>
    <w:rsid w:val="00BC326B"/>
    <w:rsid w:val="00BD5610"/>
    <w:rsid w:val="00BF796D"/>
    <w:rsid w:val="00C04646"/>
    <w:rsid w:val="00C066C2"/>
    <w:rsid w:val="00C06DC7"/>
    <w:rsid w:val="00C07174"/>
    <w:rsid w:val="00C163D2"/>
    <w:rsid w:val="00C41D77"/>
    <w:rsid w:val="00C4509B"/>
    <w:rsid w:val="00C548ED"/>
    <w:rsid w:val="00C63A35"/>
    <w:rsid w:val="00CA2F8F"/>
    <w:rsid w:val="00CC6258"/>
    <w:rsid w:val="00CC7D16"/>
    <w:rsid w:val="00CE0A45"/>
    <w:rsid w:val="00CE3DFC"/>
    <w:rsid w:val="00D06164"/>
    <w:rsid w:val="00D35E6B"/>
    <w:rsid w:val="00D5220C"/>
    <w:rsid w:val="00D764FC"/>
    <w:rsid w:val="00D771E1"/>
    <w:rsid w:val="00DC0ADF"/>
    <w:rsid w:val="00DC789F"/>
    <w:rsid w:val="00DE5C63"/>
    <w:rsid w:val="00E00B85"/>
    <w:rsid w:val="00E04701"/>
    <w:rsid w:val="00E54FF6"/>
    <w:rsid w:val="00E71C4A"/>
    <w:rsid w:val="00E838DD"/>
    <w:rsid w:val="00E93166"/>
    <w:rsid w:val="00E93F26"/>
    <w:rsid w:val="00EA4A33"/>
    <w:rsid w:val="00EA6D08"/>
    <w:rsid w:val="00EB04B6"/>
    <w:rsid w:val="00EB0AC1"/>
    <w:rsid w:val="00EC4EE6"/>
    <w:rsid w:val="00ED1035"/>
    <w:rsid w:val="00EE2FA1"/>
    <w:rsid w:val="00EF3FE2"/>
    <w:rsid w:val="00F405D9"/>
    <w:rsid w:val="00F45AB3"/>
    <w:rsid w:val="00F528FF"/>
    <w:rsid w:val="00F54E23"/>
    <w:rsid w:val="00F97B0C"/>
    <w:rsid w:val="00FA2A4F"/>
    <w:rsid w:val="00FA5320"/>
    <w:rsid w:val="00FB292D"/>
    <w:rsid w:val="00FB2B3B"/>
    <w:rsid w:val="00FD6734"/>
    <w:rsid w:val="00FE406B"/>
    <w:rsid w:val="00F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 w:id="2085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2014-12-05T13:21:00Z</cp:lastPrinted>
  <dcterms:created xsi:type="dcterms:W3CDTF">2014-12-31T16:56:00Z</dcterms:created>
  <dcterms:modified xsi:type="dcterms:W3CDTF">2014-12-31T16:56:00Z</dcterms:modified>
</cp:coreProperties>
</file>