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08" w:tblpY="-3"/>
        <w:tblW w:w="14688" w:type="dxa"/>
        <w:tblLook w:val="0000" w:firstRow="0" w:lastRow="0" w:firstColumn="0" w:lastColumn="0" w:noHBand="0" w:noVBand="0"/>
      </w:tblPr>
      <w:tblGrid>
        <w:gridCol w:w="432"/>
        <w:gridCol w:w="3780"/>
        <w:gridCol w:w="540"/>
        <w:gridCol w:w="540"/>
        <w:gridCol w:w="4140"/>
        <w:gridCol w:w="540"/>
        <w:gridCol w:w="540"/>
        <w:gridCol w:w="4176"/>
      </w:tblGrid>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Default="00D771E1" w:rsidP="00206541">
            <w:pPr>
              <w:jc w:val="center"/>
              <w:rPr>
                <w:rFonts w:ascii="Arial" w:hAnsi="Arial" w:cs="Arial"/>
                <w:b/>
                <w:bCs/>
                <w:color w:val="000000"/>
                <w:sz w:val="22"/>
                <w:szCs w:val="22"/>
              </w:rPr>
            </w:pPr>
            <w:bookmarkStart w:id="0" w:name="_GoBack"/>
            <w:bookmarkEnd w:id="0"/>
            <w:r>
              <w:rPr>
                <w:rFonts w:ascii="Arial" w:hAnsi="Arial" w:cs="Arial"/>
                <w:b/>
                <w:bCs/>
                <w:color w:val="000000"/>
                <w:sz w:val="22"/>
                <w:szCs w:val="22"/>
              </w:rPr>
              <w:t>Employment First</w:t>
            </w:r>
          </w:p>
          <w:p w:rsidR="005B66C1" w:rsidRDefault="005B66C1" w:rsidP="00206541">
            <w:pPr>
              <w:jc w:val="center"/>
              <w:rPr>
                <w:rFonts w:ascii="Arial" w:hAnsi="Arial" w:cs="Arial"/>
                <w:b/>
                <w:bCs/>
                <w:color w:val="000000"/>
                <w:sz w:val="22"/>
                <w:szCs w:val="22"/>
              </w:rPr>
            </w:pPr>
            <w:r>
              <w:rPr>
                <w:rFonts w:ascii="Arial" w:hAnsi="Arial" w:cs="Arial"/>
                <w:b/>
                <w:bCs/>
                <w:color w:val="000000"/>
                <w:sz w:val="22"/>
                <w:szCs w:val="22"/>
              </w:rPr>
              <w:t xml:space="preserve">Communications </w:t>
            </w:r>
            <w:r w:rsidR="00D771E1">
              <w:rPr>
                <w:rFonts w:ascii="Arial" w:hAnsi="Arial" w:cs="Arial"/>
                <w:b/>
                <w:bCs/>
                <w:color w:val="000000"/>
                <w:sz w:val="22"/>
                <w:szCs w:val="22"/>
              </w:rPr>
              <w:t xml:space="preserve">Work Group </w:t>
            </w:r>
          </w:p>
          <w:p w:rsidR="00D771E1" w:rsidRPr="00710492" w:rsidRDefault="005B66C1" w:rsidP="00EE2FA1">
            <w:pPr>
              <w:jc w:val="center"/>
              <w:rPr>
                <w:rFonts w:ascii="Arial" w:hAnsi="Arial" w:cs="Arial"/>
                <w:b/>
                <w:bCs/>
                <w:color w:val="000000"/>
              </w:rPr>
            </w:pPr>
            <w:r>
              <w:rPr>
                <w:rFonts w:ascii="Arial" w:hAnsi="Arial" w:cs="Arial"/>
                <w:b/>
                <w:bCs/>
                <w:color w:val="000000"/>
                <w:sz w:val="22"/>
                <w:szCs w:val="22"/>
              </w:rPr>
              <w:t xml:space="preserve"> </w:t>
            </w:r>
            <w:r w:rsidR="00EE2FA1">
              <w:rPr>
                <w:rFonts w:ascii="Arial" w:hAnsi="Arial" w:cs="Arial"/>
                <w:b/>
                <w:bCs/>
                <w:color w:val="000000"/>
                <w:sz w:val="22"/>
                <w:szCs w:val="22"/>
              </w:rPr>
              <w:t>July 8, 2014</w:t>
            </w:r>
            <w:r>
              <w:rPr>
                <w:rFonts w:ascii="Arial" w:hAnsi="Arial" w:cs="Arial"/>
                <w:b/>
                <w:bCs/>
                <w:color w:val="000000"/>
                <w:sz w:val="22"/>
                <w:szCs w:val="22"/>
              </w:rPr>
              <w:t xml:space="preserve"> Meeting </w:t>
            </w:r>
            <w:r w:rsidR="00D771E1">
              <w:rPr>
                <w:rFonts w:ascii="Arial" w:hAnsi="Arial" w:cs="Arial"/>
                <w:b/>
                <w:bCs/>
                <w:color w:val="000000"/>
                <w:sz w:val="22"/>
                <w:szCs w:val="22"/>
              </w:rPr>
              <w:t>Notes</w:t>
            </w: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710492" w:rsidRDefault="00D771E1" w:rsidP="00206541">
            <w:pPr>
              <w:rPr>
                <w:rFonts w:ascii="Arial" w:hAnsi="Arial" w:cs="Arial"/>
                <w:b/>
                <w:bCs/>
                <w:color w:val="000000"/>
              </w:rPr>
            </w:pPr>
            <w:r>
              <w:rPr>
                <w:rFonts w:ascii="Arial" w:hAnsi="Arial" w:cs="Arial"/>
                <w:b/>
                <w:bCs/>
                <w:color w:val="000000"/>
                <w:sz w:val="22"/>
                <w:szCs w:val="22"/>
              </w:rPr>
              <w:t xml:space="preserve">Members Present: </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EE2FA1" w:rsidP="00206541">
            <w:pPr>
              <w:jc w:val="center"/>
              <w:rPr>
                <w:rFonts w:ascii="Arial" w:hAnsi="Arial" w:cs="Arial"/>
              </w:rPr>
            </w:pPr>
            <w:r>
              <w:rPr>
                <w:rFonts w:ascii="Arial" w:hAnsi="Arial" w:cs="Arial"/>
              </w:rPr>
              <w:t>X</w:t>
            </w:r>
          </w:p>
        </w:tc>
        <w:tc>
          <w:tcPr>
            <w:tcW w:w="3780" w:type="dxa"/>
            <w:vAlign w:val="center"/>
          </w:tcPr>
          <w:p w:rsidR="00D771E1" w:rsidRPr="00710492" w:rsidRDefault="005B66C1" w:rsidP="00206541">
            <w:pPr>
              <w:rPr>
                <w:rFonts w:ascii="Arial" w:hAnsi="Arial" w:cs="Arial"/>
              </w:rPr>
            </w:pPr>
            <w:r>
              <w:rPr>
                <w:rFonts w:ascii="Arial" w:hAnsi="Arial" w:cs="Arial"/>
              </w:rPr>
              <w:t>Karen Fraser</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5B66C1" w:rsidP="00206541">
            <w:pPr>
              <w:jc w:val="center"/>
              <w:rPr>
                <w:rFonts w:ascii="Arial" w:hAnsi="Arial" w:cs="Arial"/>
              </w:rPr>
            </w:pPr>
            <w:r>
              <w:rPr>
                <w:rFonts w:ascii="Arial" w:hAnsi="Arial" w:cs="Arial"/>
              </w:rPr>
              <w:t>X</w:t>
            </w:r>
          </w:p>
        </w:tc>
        <w:tc>
          <w:tcPr>
            <w:tcW w:w="4140" w:type="dxa"/>
            <w:vAlign w:val="center"/>
          </w:tcPr>
          <w:p w:rsidR="00D771E1" w:rsidRPr="00710492" w:rsidRDefault="005B66C1" w:rsidP="00206541">
            <w:pPr>
              <w:rPr>
                <w:rFonts w:ascii="Arial" w:hAnsi="Arial" w:cs="Arial"/>
              </w:rPr>
            </w:pPr>
            <w:r>
              <w:rPr>
                <w:rFonts w:ascii="Arial" w:hAnsi="Arial" w:cs="Arial"/>
              </w:rPr>
              <w:t>Rick Langley</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EB04B6" w:rsidP="00206541">
            <w:pPr>
              <w:jc w:val="center"/>
              <w:rPr>
                <w:rFonts w:ascii="Arial" w:hAnsi="Arial" w:cs="Arial"/>
              </w:rPr>
            </w:pPr>
            <w:r>
              <w:rPr>
                <w:rFonts w:ascii="Arial" w:hAnsi="Arial" w:cs="Arial"/>
              </w:rPr>
              <w:t>X</w:t>
            </w:r>
          </w:p>
        </w:tc>
        <w:tc>
          <w:tcPr>
            <w:tcW w:w="4176" w:type="dxa"/>
            <w:vAlign w:val="center"/>
          </w:tcPr>
          <w:p w:rsidR="00D771E1" w:rsidRPr="00710492" w:rsidRDefault="005B66C1" w:rsidP="00206541">
            <w:pPr>
              <w:rPr>
                <w:rFonts w:ascii="Arial" w:hAnsi="Arial" w:cs="Arial"/>
              </w:rPr>
            </w:pPr>
            <w:r>
              <w:rPr>
                <w:rFonts w:ascii="Arial" w:hAnsi="Arial" w:cs="Arial"/>
              </w:rPr>
              <w:t>Denise McCarthy</w:t>
            </w:r>
          </w:p>
        </w:tc>
      </w:tr>
      <w:tr w:rsidR="00D771E1" w:rsidRPr="00710492" w:rsidTr="00206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432" w:type="dxa"/>
            <w:vAlign w:val="center"/>
          </w:tcPr>
          <w:p w:rsidR="00D771E1" w:rsidRPr="00710492" w:rsidRDefault="00D771E1" w:rsidP="00206541">
            <w:pPr>
              <w:jc w:val="center"/>
              <w:rPr>
                <w:rFonts w:ascii="Arial" w:hAnsi="Arial" w:cs="Arial"/>
              </w:rPr>
            </w:pPr>
          </w:p>
        </w:tc>
        <w:tc>
          <w:tcPr>
            <w:tcW w:w="3780" w:type="dxa"/>
            <w:vAlign w:val="center"/>
          </w:tcPr>
          <w:p w:rsidR="00D771E1" w:rsidRPr="00710492" w:rsidRDefault="005B66C1" w:rsidP="00206541">
            <w:pPr>
              <w:rPr>
                <w:rFonts w:ascii="Arial" w:hAnsi="Arial" w:cs="Arial"/>
              </w:rPr>
            </w:pPr>
            <w:r>
              <w:rPr>
                <w:rFonts w:ascii="Arial" w:hAnsi="Arial" w:cs="Arial"/>
              </w:rPr>
              <w:t>Brad Strause</w:t>
            </w: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40" w:type="dxa"/>
            <w:vAlign w:val="center"/>
          </w:tcPr>
          <w:p w:rsidR="00D771E1" w:rsidRPr="00710492" w:rsidRDefault="00D771E1" w:rsidP="00206541">
            <w:pPr>
              <w:rPr>
                <w:rFonts w:ascii="Arial" w:hAnsi="Arial" w:cs="Arial"/>
              </w:rPr>
            </w:pPr>
          </w:p>
        </w:tc>
        <w:tc>
          <w:tcPr>
            <w:tcW w:w="540" w:type="dxa"/>
            <w:tcBorders>
              <w:top w:val="nil"/>
              <w:bottom w:val="nil"/>
            </w:tcBorders>
          </w:tcPr>
          <w:p w:rsidR="00D771E1" w:rsidRPr="00710492" w:rsidRDefault="00D771E1" w:rsidP="00206541">
            <w:pPr>
              <w:rPr>
                <w:rFonts w:ascii="Arial" w:hAnsi="Arial" w:cs="Arial"/>
              </w:rPr>
            </w:pPr>
          </w:p>
        </w:tc>
        <w:tc>
          <w:tcPr>
            <w:tcW w:w="540" w:type="dxa"/>
            <w:vAlign w:val="center"/>
          </w:tcPr>
          <w:p w:rsidR="00D771E1" w:rsidRPr="00710492" w:rsidRDefault="00D771E1" w:rsidP="00206541">
            <w:pPr>
              <w:jc w:val="center"/>
              <w:rPr>
                <w:rFonts w:ascii="Arial" w:hAnsi="Arial" w:cs="Arial"/>
              </w:rPr>
            </w:pPr>
          </w:p>
        </w:tc>
        <w:tc>
          <w:tcPr>
            <w:tcW w:w="4176" w:type="dxa"/>
            <w:vAlign w:val="center"/>
          </w:tcPr>
          <w:p w:rsidR="00D771E1" w:rsidRPr="00710492" w:rsidRDefault="00D771E1" w:rsidP="00206541">
            <w:pPr>
              <w:rPr>
                <w:rFonts w:ascii="Arial" w:hAnsi="Arial" w:cs="Arial"/>
              </w:rPr>
            </w:pPr>
          </w:p>
        </w:tc>
      </w:tr>
      <w:tr w:rsidR="00D771E1" w:rsidRPr="00710492" w:rsidTr="00206541">
        <w:trPr>
          <w:cantSplit/>
        </w:trPr>
        <w:tc>
          <w:tcPr>
            <w:tcW w:w="14688" w:type="dxa"/>
            <w:gridSpan w:val="8"/>
            <w:tcBorders>
              <w:top w:val="single" w:sz="4" w:space="0" w:color="auto"/>
              <w:left w:val="single" w:sz="4" w:space="0" w:color="auto"/>
              <w:bottom w:val="single" w:sz="4" w:space="0" w:color="auto"/>
              <w:right w:val="single" w:sz="4" w:space="0" w:color="auto"/>
            </w:tcBorders>
            <w:vAlign w:val="center"/>
          </w:tcPr>
          <w:p w:rsidR="00D771E1" w:rsidRPr="00411B25" w:rsidRDefault="00D771E1" w:rsidP="00411B25">
            <w:pPr>
              <w:rPr>
                <w:rFonts w:ascii="Arial" w:hAnsi="Arial" w:cs="Arial"/>
                <w:bCs/>
                <w:color w:val="000000"/>
              </w:rPr>
            </w:pPr>
            <w:r w:rsidRPr="00710492">
              <w:rPr>
                <w:rFonts w:ascii="Arial" w:hAnsi="Arial" w:cs="Arial"/>
                <w:b/>
                <w:bCs/>
                <w:color w:val="000000"/>
                <w:sz w:val="22"/>
                <w:szCs w:val="22"/>
              </w:rPr>
              <w:t>Others Present</w:t>
            </w:r>
            <w:r w:rsidR="00411B25">
              <w:rPr>
                <w:rFonts w:ascii="Arial" w:hAnsi="Arial" w:cs="Arial"/>
                <w:b/>
                <w:bCs/>
                <w:color w:val="000000"/>
                <w:sz w:val="22"/>
                <w:szCs w:val="22"/>
              </w:rPr>
              <w:t xml:space="preserve">: </w:t>
            </w:r>
            <w:r w:rsidR="00411B25">
              <w:rPr>
                <w:rFonts w:ascii="Arial" w:hAnsi="Arial" w:cs="Arial"/>
                <w:bCs/>
                <w:color w:val="000000"/>
                <w:sz w:val="22"/>
                <w:szCs w:val="22"/>
              </w:rPr>
              <w:t xml:space="preserve">  </w:t>
            </w:r>
            <w:r w:rsidR="00EE2FA1">
              <w:rPr>
                <w:rFonts w:ascii="Arial" w:hAnsi="Arial" w:cs="Arial"/>
                <w:bCs/>
                <w:color w:val="000000"/>
                <w:sz w:val="22"/>
                <w:szCs w:val="22"/>
              </w:rPr>
              <w:t>Betsy Hopkins</w:t>
            </w:r>
          </w:p>
        </w:tc>
      </w:tr>
    </w:tbl>
    <w:tbl>
      <w:tblPr>
        <w:tblW w:w="14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6278"/>
        <w:gridCol w:w="5295"/>
      </w:tblGrid>
      <w:tr w:rsidR="006B799F" w:rsidRPr="00710492" w:rsidTr="00C04646">
        <w:trPr>
          <w:trHeight w:val="345"/>
          <w:tblHeader/>
        </w:trPr>
        <w:tc>
          <w:tcPr>
            <w:tcW w:w="3097" w:type="dxa"/>
            <w:shd w:val="clear" w:color="auto" w:fill="E6E6E6"/>
          </w:tcPr>
          <w:p w:rsidR="006B799F" w:rsidRPr="00710492" w:rsidRDefault="006B799F" w:rsidP="00206541">
            <w:pPr>
              <w:pStyle w:val="Heading2"/>
              <w:tabs>
                <w:tab w:val="left" w:pos="540"/>
              </w:tabs>
              <w:ind w:left="540" w:hanging="540"/>
              <w:jc w:val="center"/>
              <w:rPr>
                <w:rFonts w:ascii="Arial" w:hAnsi="Arial" w:cs="Arial"/>
              </w:rPr>
            </w:pPr>
            <w:r w:rsidRPr="00710492">
              <w:rPr>
                <w:rFonts w:ascii="Arial" w:hAnsi="Arial" w:cs="Arial"/>
                <w:sz w:val="22"/>
                <w:szCs w:val="22"/>
              </w:rPr>
              <w:t>Agenda Item</w:t>
            </w:r>
          </w:p>
        </w:tc>
        <w:tc>
          <w:tcPr>
            <w:tcW w:w="6278" w:type="dxa"/>
            <w:shd w:val="clear" w:color="auto" w:fill="E6E6E6"/>
          </w:tcPr>
          <w:p w:rsidR="006B799F" w:rsidRPr="00710492" w:rsidRDefault="00DE5C63" w:rsidP="00206541">
            <w:pPr>
              <w:jc w:val="center"/>
              <w:rPr>
                <w:rFonts w:ascii="Arial" w:hAnsi="Arial" w:cs="Arial"/>
                <w:b/>
                <w:bCs/>
              </w:rPr>
            </w:pPr>
            <w:r>
              <w:rPr>
                <w:rFonts w:ascii="Arial" w:hAnsi="Arial" w:cs="Arial"/>
                <w:b/>
                <w:bCs/>
              </w:rPr>
              <w:t>Discussion</w:t>
            </w:r>
          </w:p>
        </w:tc>
        <w:tc>
          <w:tcPr>
            <w:tcW w:w="5295" w:type="dxa"/>
            <w:shd w:val="clear" w:color="auto" w:fill="E6E6E6"/>
          </w:tcPr>
          <w:p w:rsidR="006B799F" w:rsidRDefault="006B799F" w:rsidP="00206541">
            <w:pPr>
              <w:jc w:val="center"/>
              <w:rPr>
                <w:rFonts w:ascii="Arial" w:hAnsi="Arial" w:cs="Arial"/>
                <w:b/>
                <w:bCs/>
                <w:sz w:val="22"/>
                <w:szCs w:val="22"/>
              </w:rPr>
            </w:pPr>
            <w:r>
              <w:rPr>
                <w:rFonts w:ascii="Arial" w:hAnsi="Arial" w:cs="Arial"/>
                <w:b/>
                <w:bCs/>
                <w:sz w:val="22"/>
                <w:szCs w:val="22"/>
              </w:rPr>
              <w:t>Action to be Taken</w:t>
            </w:r>
          </w:p>
          <w:p w:rsidR="006B799F" w:rsidRPr="00710492" w:rsidRDefault="006B799F" w:rsidP="00206541">
            <w:pPr>
              <w:jc w:val="center"/>
              <w:rPr>
                <w:rFonts w:ascii="Arial" w:hAnsi="Arial" w:cs="Arial"/>
                <w:b/>
                <w:bCs/>
                <w:sz w:val="22"/>
                <w:szCs w:val="22"/>
              </w:rPr>
            </w:pPr>
          </w:p>
        </w:tc>
      </w:tr>
      <w:tr w:rsidR="00411B25" w:rsidRPr="00710492" w:rsidTr="00C04646">
        <w:tc>
          <w:tcPr>
            <w:tcW w:w="3097" w:type="dxa"/>
          </w:tcPr>
          <w:p w:rsidR="00EE2FA1" w:rsidRDefault="00EE2FA1" w:rsidP="00EE2FA1">
            <w:pPr>
              <w:pStyle w:val="ListParagraph"/>
              <w:jc w:val="center"/>
              <w:rPr>
                <w:rFonts w:ascii="Arial" w:hAnsi="Arial" w:cs="Arial"/>
                <w:b/>
              </w:rPr>
            </w:pPr>
            <w:r>
              <w:rPr>
                <w:rFonts w:ascii="Arial" w:hAnsi="Arial" w:cs="Arial"/>
                <w:b/>
              </w:rPr>
              <w:t>July 11</w:t>
            </w:r>
            <w:r w:rsidRPr="00EE2FA1">
              <w:rPr>
                <w:rFonts w:ascii="Arial" w:hAnsi="Arial" w:cs="Arial"/>
                <w:b/>
                <w:vertAlign w:val="superscript"/>
              </w:rPr>
              <w:t>th</w:t>
            </w:r>
            <w:r>
              <w:rPr>
                <w:rFonts w:ascii="Arial" w:hAnsi="Arial" w:cs="Arial"/>
                <w:b/>
              </w:rPr>
              <w:t xml:space="preserve"> Coalition Meeting Agenda</w:t>
            </w:r>
          </w:p>
          <w:p w:rsidR="00411B25" w:rsidRPr="0078165B" w:rsidRDefault="00411B25" w:rsidP="005A2D05">
            <w:pPr>
              <w:tabs>
                <w:tab w:val="left" w:pos="252"/>
                <w:tab w:val="left" w:pos="379"/>
              </w:tabs>
              <w:ind w:left="360"/>
              <w:jc w:val="center"/>
              <w:rPr>
                <w:rFonts w:ascii="Arial" w:hAnsi="Arial" w:cs="Arial"/>
                <w:b/>
              </w:rPr>
            </w:pPr>
          </w:p>
        </w:tc>
        <w:tc>
          <w:tcPr>
            <w:tcW w:w="6278" w:type="dxa"/>
          </w:tcPr>
          <w:p w:rsidR="00AB282A" w:rsidRDefault="00AB282A" w:rsidP="00AB282A">
            <w:pPr>
              <w:rPr>
                <w:rFonts w:ascii="Arial" w:hAnsi="Arial" w:cs="Arial"/>
              </w:rPr>
            </w:pPr>
            <w:r>
              <w:rPr>
                <w:rFonts w:ascii="Arial" w:hAnsi="Arial" w:cs="Arial"/>
              </w:rPr>
              <w:t>Proposed Agenda:</w:t>
            </w:r>
          </w:p>
          <w:p w:rsidR="00AB282A" w:rsidRDefault="00AB282A" w:rsidP="00AB282A">
            <w:pPr>
              <w:pStyle w:val="ListParagraph"/>
              <w:numPr>
                <w:ilvl w:val="0"/>
                <w:numId w:val="25"/>
              </w:numPr>
              <w:rPr>
                <w:rFonts w:ascii="Arial" w:hAnsi="Arial" w:cs="Arial"/>
              </w:rPr>
            </w:pPr>
            <w:r w:rsidRPr="00AB282A">
              <w:rPr>
                <w:rFonts w:ascii="Arial" w:hAnsi="Arial" w:cs="Arial"/>
              </w:rPr>
              <w:t>Vision Quest Update</w:t>
            </w:r>
            <w:r>
              <w:rPr>
                <w:rFonts w:ascii="Arial" w:hAnsi="Arial" w:cs="Arial"/>
              </w:rPr>
              <w:t>:</w:t>
            </w:r>
            <w:r w:rsidRPr="00AB282A">
              <w:rPr>
                <w:rFonts w:ascii="Arial" w:hAnsi="Arial" w:cs="Arial"/>
              </w:rPr>
              <w:t xml:space="preserve"> Data as a Priority Recommendation</w:t>
            </w:r>
          </w:p>
          <w:p w:rsidR="00AB282A" w:rsidRPr="00AB282A" w:rsidRDefault="00AB282A" w:rsidP="00AB282A">
            <w:pPr>
              <w:pStyle w:val="ListParagraph"/>
              <w:numPr>
                <w:ilvl w:val="0"/>
                <w:numId w:val="25"/>
              </w:numPr>
              <w:rPr>
                <w:rFonts w:ascii="Arial" w:hAnsi="Arial" w:cs="Arial"/>
              </w:rPr>
            </w:pPr>
            <w:r w:rsidRPr="00AB282A">
              <w:rPr>
                <w:rFonts w:ascii="Arial" w:hAnsi="Arial" w:cs="Arial"/>
              </w:rPr>
              <w:t>Rhode Island Summit Report</w:t>
            </w:r>
            <w:r w:rsidR="00794EE1">
              <w:rPr>
                <w:rFonts w:ascii="Arial" w:hAnsi="Arial" w:cs="Arial"/>
              </w:rPr>
              <w:t xml:space="preserve">: </w:t>
            </w:r>
            <w:r w:rsidRPr="00AB282A">
              <w:rPr>
                <w:rFonts w:ascii="Arial" w:hAnsi="Arial" w:cs="Arial"/>
              </w:rPr>
              <w:t xml:space="preserve"> Rachel </w:t>
            </w:r>
            <w:r w:rsidR="00794EE1">
              <w:rPr>
                <w:rFonts w:ascii="Arial" w:hAnsi="Arial" w:cs="Arial"/>
              </w:rPr>
              <w:t>Dyer, Lisa Sturtevant and Karen Fraser</w:t>
            </w:r>
          </w:p>
          <w:p w:rsidR="00AB282A" w:rsidRDefault="00AB282A" w:rsidP="00AB282A">
            <w:pPr>
              <w:pStyle w:val="ListParagraph"/>
              <w:numPr>
                <w:ilvl w:val="0"/>
                <w:numId w:val="25"/>
              </w:numPr>
              <w:rPr>
                <w:rFonts w:ascii="Arial" w:hAnsi="Arial" w:cs="Arial"/>
              </w:rPr>
            </w:pPr>
            <w:r>
              <w:rPr>
                <w:rFonts w:ascii="Arial" w:hAnsi="Arial" w:cs="Arial"/>
              </w:rPr>
              <w:t xml:space="preserve">October </w:t>
            </w:r>
            <w:r w:rsidR="00AD14DA">
              <w:rPr>
                <w:rFonts w:ascii="Arial" w:hAnsi="Arial" w:cs="Arial"/>
              </w:rPr>
              <w:t>2014 EFM Summit</w:t>
            </w:r>
          </w:p>
          <w:p w:rsidR="00AB282A" w:rsidRDefault="00794EE1" w:rsidP="00AB282A">
            <w:pPr>
              <w:pStyle w:val="ListParagraph"/>
              <w:numPr>
                <w:ilvl w:val="0"/>
                <w:numId w:val="25"/>
              </w:numPr>
              <w:rPr>
                <w:rFonts w:ascii="Arial" w:hAnsi="Arial" w:cs="Arial"/>
              </w:rPr>
            </w:pPr>
            <w:r>
              <w:rPr>
                <w:rFonts w:ascii="Arial" w:hAnsi="Arial" w:cs="Arial"/>
              </w:rPr>
              <w:t>Work Group</w:t>
            </w:r>
            <w:r w:rsidR="00C04646">
              <w:rPr>
                <w:rFonts w:ascii="Arial" w:hAnsi="Arial" w:cs="Arial"/>
              </w:rPr>
              <w:t>s</w:t>
            </w:r>
            <w:r>
              <w:rPr>
                <w:rFonts w:ascii="Arial" w:hAnsi="Arial" w:cs="Arial"/>
              </w:rPr>
              <w:t xml:space="preserve"> Report Out to include:</w:t>
            </w:r>
          </w:p>
          <w:p w:rsidR="00AB282A" w:rsidRDefault="00AB282A" w:rsidP="00AB282A">
            <w:pPr>
              <w:pStyle w:val="ListParagraph"/>
              <w:numPr>
                <w:ilvl w:val="1"/>
                <w:numId w:val="25"/>
              </w:numPr>
              <w:rPr>
                <w:rFonts w:ascii="Arial" w:hAnsi="Arial" w:cs="Arial"/>
              </w:rPr>
            </w:pPr>
            <w:r>
              <w:rPr>
                <w:rFonts w:ascii="Arial" w:hAnsi="Arial" w:cs="Arial"/>
              </w:rPr>
              <w:t>Business E</w:t>
            </w:r>
            <w:r w:rsidR="00794EE1">
              <w:rPr>
                <w:rFonts w:ascii="Arial" w:hAnsi="Arial" w:cs="Arial"/>
              </w:rPr>
              <w:t>ngagement Survey Results</w:t>
            </w:r>
          </w:p>
          <w:p w:rsidR="00794EE1" w:rsidRDefault="00794EE1" w:rsidP="00AB282A">
            <w:pPr>
              <w:pStyle w:val="ListParagraph"/>
              <w:numPr>
                <w:ilvl w:val="1"/>
                <w:numId w:val="25"/>
              </w:numPr>
              <w:rPr>
                <w:rFonts w:ascii="Arial" w:hAnsi="Arial" w:cs="Arial"/>
              </w:rPr>
            </w:pPr>
            <w:r>
              <w:rPr>
                <w:rFonts w:ascii="Arial" w:hAnsi="Arial" w:cs="Arial"/>
              </w:rPr>
              <w:t>Policy Group Membership Survey</w:t>
            </w:r>
          </w:p>
          <w:p w:rsidR="00794EE1" w:rsidRDefault="00794EE1" w:rsidP="00794EE1">
            <w:pPr>
              <w:pStyle w:val="ListParagraph"/>
              <w:ind w:left="1080"/>
              <w:rPr>
                <w:rFonts w:ascii="Arial" w:hAnsi="Arial" w:cs="Arial"/>
              </w:rPr>
            </w:pPr>
          </w:p>
          <w:p w:rsidR="004A4C80" w:rsidRPr="007D1F75" w:rsidRDefault="004A4C80" w:rsidP="00AB282A">
            <w:pPr>
              <w:pStyle w:val="ListParagraph"/>
              <w:ind w:left="360"/>
              <w:rPr>
                <w:rFonts w:ascii="Arial" w:hAnsi="Arial" w:cs="Arial"/>
              </w:rPr>
            </w:pPr>
          </w:p>
        </w:tc>
        <w:tc>
          <w:tcPr>
            <w:tcW w:w="5295" w:type="dxa"/>
          </w:tcPr>
          <w:p w:rsidR="00411B25" w:rsidRDefault="00794EE1" w:rsidP="00794EE1">
            <w:pPr>
              <w:pStyle w:val="ListParagraph"/>
              <w:numPr>
                <w:ilvl w:val="0"/>
                <w:numId w:val="27"/>
              </w:numPr>
              <w:rPr>
                <w:rFonts w:ascii="Arial" w:hAnsi="Arial" w:cs="Arial"/>
              </w:rPr>
            </w:pPr>
            <w:r>
              <w:rPr>
                <w:rFonts w:ascii="Arial" w:hAnsi="Arial" w:cs="Arial"/>
              </w:rPr>
              <w:t>Rick will finalize the agenda and send it out to the Coalition and interested parties.</w:t>
            </w:r>
          </w:p>
          <w:p w:rsidR="00794EE1" w:rsidRDefault="00794EE1" w:rsidP="00794EE1">
            <w:pPr>
              <w:pStyle w:val="ListParagraph"/>
              <w:numPr>
                <w:ilvl w:val="0"/>
                <w:numId w:val="27"/>
              </w:numPr>
              <w:rPr>
                <w:rFonts w:ascii="Arial" w:hAnsi="Arial" w:cs="Arial"/>
              </w:rPr>
            </w:pPr>
            <w:r>
              <w:rPr>
                <w:rFonts w:ascii="Arial" w:hAnsi="Arial" w:cs="Arial"/>
              </w:rPr>
              <w:t>B</w:t>
            </w:r>
            <w:r w:rsidR="00C04646">
              <w:rPr>
                <w:rFonts w:ascii="Arial" w:hAnsi="Arial" w:cs="Arial"/>
              </w:rPr>
              <w:t>etsy is prepared to facilitate</w:t>
            </w:r>
            <w:r>
              <w:rPr>
                <w:rFonts w:ascii="Arial" w:hAnsi="Arial" w:cs="Arial"/>
              </w:rPr>
              <w:t xml:space="preserve"> the Coalition meeting.</w:t>
            </w:r>
          </w:p>
        </w:tc>
      </w:tr>
      <w:tr w:rsidR="00AD14DA" w:rsidRPr="00710492" w:rsidTr="00C04646">
        <w:tc>
          <w:tcPr>
            <w:tcW w:w="3097" w:type="dxa"/>
          </w:tcPr>
          <w:p w:rsidR="00AD14DA" w:rsidRDefault="00AD14DA" w:rsidP="00AD14DA">
            <w:pPr>
              <w:pStyle w:val="ListParagraph"/>
              <w:jc w:val="center"/>
              <w:rPr>
                <w:rFonts w:ascii="Arial" w:hAnsi="Arial" w:cs="Arial"/>
                <w:b/>
              </w:rPr>
            </w:pPr>
            <w:r>
              <w:rPr>
                <w:rFonts w:ascii="Arial" w:hAnsi="Arial" w:cs="Arial"/>
                <w:b/>
              </w:rPr>
              <w:t>June 13</w:t>
            </w:r>
            <w:r w:rsidRPr="00EB04B6">
              <w:rPr>
                <w:rFonts w:ascii="Arial" w:hAnsi="Arial" w:cs="Arial"/>
                <w:b/>
                <w:vertAlign w:val="superscript"/>
              </w:rPr>
              <w:t>th</w:t>
            </w:r>
            <w:r>
              <w:rPr>
                <w:rFonts w:ascii="Arial" w:hAnsi="Arial" w:cs="Arial"/>
                <w:b/>
              </w:rPr>
              <w:t xml:space="preserve"> Steering Committee Meeting</w:t>
            </w:r>
          </w:p>
        </w:tc>
        <w:tc>
          <w:tcPr>
            <w:tcW w:w="6278" w:type="dxa"/>
          </w:tcPr>
          <w:p w:rsidR="00AD14DA" w:rsidRDefault="00AD14DA" w:rsidP="00C04646">
            <w:pPr>
              <w:rPr>
                <w:rFonts w:ascii="Arial" w:hAnsi="Arial" w:cs="Arial"/>
              </w:rPr>
            </w:pPr>
            <w:r>
              <w:rPr>
                <w:rFonts w:ascii="Arial" w:hAnsi="Arial" w:cs="Arial"/>
              </w:rPr>
              <w:t>Briefly reviewed the minutes from the June EF Steering Committee meeting and used it to help formulate the above agenda for the Coalition, as well as maintain our awareness of items related to communications.  The biggest thing seems to be the October Summit</w:t>
            </w:r>
            <w:r w:rsidR="00C04646">
              <w:rPr>
                <w:rFonts w:ascii="Arial" w:hAnsi="Arial" w:cs="Arial"/>
              </w:rPr>
              <w:t>;</w:t>
            </w:r>
            <w:r>
              <w:rPr>
                <w:rFonts w:ascii="Arial" w:hAnsi="Arial" w:cs="Arial"/>
              </w:rPr>
              <w:t xml:space="preserve"> Rick indicated that there was an immediate flurry of activity after the 13</w:t>
            </w:r>
            <w:r w:rsidRPr="00AD14DA">
              <w:rPr>
                <w:rFonts w:ascii="Arial" w:hAnsi="Arial" w:cs="Arial"/>
                <w:vertAlign w:val="superscript"/>
              </w:rPr>
              <w:t>th</w:t>
            </w:r>
            <w:r w:rsidR="00C04646">
              <w:rPr>
                <w:rFonts w:ascii="Arial" w:hAnsi="Arial" w:cs="Arial"/>
              </w:rPr>
              <w:t xml:space="preserve">meeting and </w:t>
            </w:r>
            <w:r>
              <w:rPr>
                <w:rFonts w:ascii="Arial" w:hAnsi="Arial" w:cs="Arial"/>
              </w:rPr>
              <w:t xml:space="preserve">some details </w:t>
            </w:r>
            <w:r w:rsidR="00C04646">
              <w:rPr>
                <w:rFonts w:ascii="Arial" w:hAnsi="Arial" w:cs="Arial"/>
              </w:rPr>
              <w:t>have been confirmed and will be shared at the Coalition meeting</w:t>
            </w:r>
            <w:r>
              <w:rPr>
                <w:rFonts w:ascii="Arial" w:hAnsi="Arial" w:cs="Arial"/>
              </w:rPr>
              <w:t>.</w:t>
            </w:r>
            <w:r w:rsidR="00794EE1">
              <w:rPr>
                <w:rFonts w:ascii="Arial" w:hAnsi="Arial" w:cs="Arial"/>
              </w:rPr>
              <w:br/>
            </w:r>
          </w:p>
        </w:tc>
        <w:tc>
          <w:tcPr>
            <w:tcW w:w="5295" w:type="dxa"/>
          </w:tcPr>
          <w:p w:rsidR="00AD14DA" w:rsidRPr="00C04646" w:rsidRDefault="00794EE1" w:rsidP="00C04646">
            <w:pPr>
              <w:rPr>
                <w:rFonts w:ascii="Arial" w:hAnsi="Arial" w:cs="Arial"/>
              </w:rPr>
            </w:pPr>
            <w:r w:rsidRPr="00C04646">
              <w:rPr>
                <w:rFonts w:ascii="Arial" w:hAnsi="Arial" w:cs="Arial"/>
              </w:rPr>
              <w:t>Based upon discussion and an update at the July Coalition meeting, this group will assist with planning and communication regarding the October Summit.</w:t>
            </w:r>
          </w:p>
        </w:tc>
      </w:tr>
      <w:tr w:rsidR="00AD14DA" w:rsidRPr="00710492" w:rsidTr="00C04646">
        <w:tc>
          <w:tcPr>
            <w:tcW w:w="3097" w:type="dxa"/>
          </w:tcPr>
          <w:p w:rsidR="00AD14DA" w:rsidRPr="00794EE1" w:rsidRDefault="00C04646" w:rsidP="00C04646">
            <w:pPr>
              <w:pStyle w:val="ListParagraph"/>
              <w:jc w:val="center"/>
              <w:rPr>
                <w:rFonts w:ascii="Arial" w:hAnsi="Arial" w:cs="Arial"/>
                <w:b/>
              </w:rPr>
            </w:pPr>
            <w:r w:rsidRPr="00794EE1">
              <w:rPr>
                <w:rFonts w:ascii="Arial" w:hAnsi="Arial" w:cs="Arial"/>
                <w:b/>
              </w:rPr>
              <w:t>June 17th</w:t>
            </w:r>
            <w:r>
              <w:rPr>
                <w:rFonts w:ascii="Arial" w:hAnsi="Arial" w:cs="Arial"/>
                <w:b/>
              </w:rPr>
              <w:t xml:space="preserve"> </w:t>
            </w:r>
            <w:r w:rsidR="00794EE1">
              <w:rPr>
                <w:rFonts w:ascii="Arial" w:hAnsi="Arial" w:cs="Arial"/>
                <w:b/>
              </w:rPr>
              <w:t xml:space="preserve">EF </w:t>
            </w:r>
            <w:r w:rsidR="00112B0E">
              <w:rPr>
                <w:rFonts w:ascii="Arial" w:hAnsi="Arial" w:cs="Arial"/>
                <w:b/>
              </w:rPr>
              <w:t>Communications’</w:t>
            </w:r>
            <w:r w:rsidR="00794EE1">
              <w:rPr>
                <w:rFonts w:ascii="Arial" w:hAnsi="Arial" w:cs="Arial"/>
                <w:b/>
              </w:rPr>
              <w:t xml:space="preserve"> Meeting </w:t>
            </w:r>
          </w:p>
        </w:tc>
        <w:tc>
          <w:tcPr>
            <w:tcW w:w="6278" w:type="dxa"/>
          </w:tcPr>
          <w:p w:rsidR="00AD14DA" w:rsidRDefault="00794EE1" w:rsidP="00AB282A">
            <w:pPr>
              <w:rPr>
                <w:rFonts w:ascii="Arial" w:hAnsi="Arial" w:cs="Arial"/>
              </w:rPr>
            </w:pPr>
            <w:r>
              <w:rPr>
                <w:rFonts w:ascii="Arial" w:hAnsi="Arial" w:cs="Arial"/>
              </w:rPr>
              <w:t>Only Rick and Denise were able to participate in this call and primarily talked about the alert system, especially given the upcoming legislative session.</w:t>
            </w:r>
          </w:p>
          <w:p w:rsidR="00C04646" w:rsidRDefault="00C04646" w:rsidP="00AB282A">
            <w:pPr>
              <w:rPr>
                <w:rFonts w:ascii="Arial" w:hAnsi="Arial" w:cs="Arial"/>
              </w:rPr>
            </w:pPr>
          </w:p>
        </w:tc>
        <w:tc>
          <w:tcPr>
            <w:tcW w:w="5295" w:type="dxa"/>
          </w:tcPr>
          <w:p w:rsidR="00AD14DA" w:rsidRPr="00794EE1" w:rsidRDefault="00794EE1" w:rsidP="00794EE1">
            <w:pPr>
              <w:rPr>
                <w:rFonts w:ascii="Arial" w:hAnsi="Arial" w:cs="Arial"/>
              </w:rPr>
            </w:pPr>
            <w:r w:rsidRPr="00794EE1">
              <w:rPr>
                <w:rFonts w:ascii="Arial" w:hAnsi="Arial" w:cs="Arial"/>
              </w:rPr>
              <w:t xml:space="preserve">Rick will finish the minutes and get </w:t>
            </w:r>
            <w:r w:rsidR="00112B0E" w:rsidRPr="00794EE1">
              <w:rPr>
                <w:rFonts w:ascii="Arial" w:hAnsi="Arial" w:cs="Arial"/>
              </w:rPr>
              <w:t>them posted</w:t>
            </w:r>
            <w:r w:rsidRPr="00794EE1">
              <w:rPr>
                <w:rFonts w:ascii="Arial" w:hAnsi="Arial" w:cs="Arial"/>
              </w:rPr>
              <w:t xml:space="preserve"> on the web.</w:t>
            </w:r>
          </w:p>
        </w:tc>
      </w:tr>
      <w:tr w:rsidR="005A2D05" w:rsidRPr="00710492" w:rsidTr="00C04646">
        <w:tc>
          <w:tcPr>
            <w:tcW w:w="3097" w:type="dxa"/>
          </w:tcPr>
          <w:p w:rsidR="005A2D05" w:rsidRPr="005A2D05" w:rsidRDefault="004A4C80" w:rsidP="005A2D05">
            <w:pPr>
              <w:jc w:val="center"/>
              <w:rPr>
                <w:rFonts w:ascii="Arial" w:hAnsi="Arial" w:cs="Arial"/>
                <w:b/>
              </w:rPr>
            </w:pPr>
            <w:r>
              <w:rPr>
                <w:rFonts w:ascii="Arial" w:hAnsi="Arial" w:cs="Arial"/>
                <w:b/>
              </w:rPr>
              <w:t>Policy Group’s Survey</w:t>
            </w:r>
          </w:p>
        </w:tc>
        <w:tc>
          <w:tcPr>
            <w:tcW w:w="6278" w:type="dxa"/>
          </w:tcPr>
          <w:p w:rsidR="00411B25" w:rsidRDefault="008C0EA2" w:rsidP="00C548ED">
            <w:pPr>
              <w:pStyle w:val="ListParagraph"/>
              <w:ind w:left="0"/>
              <w:rPr>
                <w:rFonts w:ascii="Arial" w:hAnsi="Arial" w:cs="Arial"/>
              </w:rPr>
            </w:pPr>
            <w:r>
              <w:rPr>
                <w:rFonts w:ascii="Arial" w:hAnsi="Arial" w:cs="Arial"/>
              </w:rPr>
              <w:t>Rick has received a draft from Kim Moody</w:t>
            </w:r>
            <w:r w:rsidR="00112B0E">
              <w:rPr>
                <w:rFonts w:ascii="Arial" w:hAnsi="Arial" w:cs="Arial"/>
              </w:rPr>
              <w:t xml:space="preserve"> who chairs this group</w:t>
            </w:r>
            <w:r>
              <w:rPr>
                <w:rFonts w:ascii="Arial" w:hAnsi="Arial" w:cs="Arial"/>
              </w:rPr>
              <w:t xml:space="preserve"> and will forward to the EF Communications group </w:t>
            </w:r>
            <w:r w:rsidR="00794EE1">
              <w:rPr>
                <w:rFonts w:ascii="Arial" w:hAnsi="Arial" w:cs="Arial"/>
              </w:rPr>
              <w:t>for review and feedback.  The plan is to present it as ready to go by Friday when the Coalition meets.</w:t>
            </w:r>
          </w:p>
          <w:p w:rsidR="00794EE1" w:rsidRPr="00BF796D" w:rsidRDefault="00794EE1" w:rsidP="00C548ED">
            <w:pPr>
              <w:pStyle w:val="ListParagraph"/>
              <w:ind w:left="0"/>
              <w:rPr>
                <w:rFonts w:ascii="Arial" w:hAnsi="Arial" w:cs="Arial"/>
              </w:rPr>
            </w:pPr>
          </w:p>
        </w:tc>
        <w:tc>
          <w:tcPr>
            <w:tcW w:w="5295" w:type="dxa"/>
          </w:tcPr>
          <w:p w:rsidR="00C548ED" w:rsidRPr="00C548ED" w:rsidRDefault="00794EE1" w:rsidP="00C548ED">
            <w:pPr>
              <w:rPr>
                <w:rFonts w:ascii="Arial" w:hAnsi="Arial" w:cs="Arial"/>
              </w:rPr>
            </w:pPr>
            <w:r>
              <w:rPr>
                <w:rFonts w:ascii="Arial" w:hAnsi="Arial" w:cs="Arial"/>
              </w:rPr>
              <w:t>EF Communications group members should r</w:t>
            </w:r>
            <w:r w:rsidR="008C0EA2">
              <w:rPr>
                <w:rFonts w:ascii="Arial" w:hAnsi="Arial" w:cs="Arial"/>
              </w:rPr>
              <w:t xml:space="preserve">espond </w:t>
            </w:r>
            <w:r>
              <w:rPr>
                <w:rFonts w:ascii="Arial" w:hAnsi="Arial" w:cs="Arial"/>
              </w:rPr>
              <w:t xml:space="preserve">to Rick </w:t>
            </w:r>
            <w:r w:rsidR="008C0EA2">
              <w:rPr>
                <w:rFonts w:ascii="Arial" w:hAnsi="Arial" w:cs="Arial"/>
              </w:rPr>
              <w:t>by Thursday, July 10</w:t>
            </w:r>
            <w:r w:rsidR="008C0EA2" w:rsidRPr="008C0EA2">
              <w:rPr>
                <w:rFonts w:ascii="Arial" w:hAnsi="Arial" w:cs="Arial"/>
                <w:vertAlign w:val="superscript"/>
              </w:rPr>
              <w:t>th</w:t>
            </w:r>
            <w:r w:rsidR="00112B0E">
              <w:rPr>
                <w:rFonts w:ascii="Arial" w:hAnsi="Arial" w:cs="Arial"/>
              </w:rPr>
              <w:t xml:space="preserve">.  </w:t>
            </w:r>
          </w:p>
        </w:tc>
      </w:tr>
      <w:tr w:rsidR="00C548ED" w:rsidRPr="00710492" w:rsidTr="00C04646">
        <w:tc>
          <w:tcPr>
            <w:tcW w:w="3097" w:type="dxa"/>
          </w:tcPr>
          <w:p w:rsidR="00C548ED" w:rsidRDefault="008C0EA2" w:rsidP="005A2D05">
            <w:pPr>
              <w:jc w:val="center"/>
              <w:rPr>
                <w:rFonts w:ascii="Arial" w:hAnsi="Arial" w:cs="Arial"/>
                <w:b/>
              </w:rPr>
            </w:pPr>
            <w:r>
              <w:rPr>
                <w:rFonts w:ascii="Arial" w:hAnsi="Arial" w:cs="Arial"/>
                <w:b/>
              </w:rPr>
              <w:lastRenderedPageBreak/>
              <w:t xml:space="preserve">Website </w:t>
            </w:r>
          </w:p>
        </w:tc>
        <w:tc>
          <w:tcPr>
            <w:tcW w:w="6278" w:type="dxa"/>
          </w:tcPr>
          <w:p w:rsidR="00C548ED" w:rsidRDefault="008C0EA2" w:rsidP="00EB04B6">
            <w:pPr>
              <w:pStyle w:val="ListParagraph"/>
              <w:ind w:left="0"/>
              <w:rPr>
                <w:rFonts w:ascii="Arial" w:hAnsi="Arial" w:cs="Arial"/>
              </w:rPr>
            </w:pPr>
            <w:r>
              <w:rPr>
                <w:rFonts w:ascii="Arial" w:hAnsi="Arial" w:cs="Arial"/>
              </w:rPr>
              <w:t>Groups are doing better in calendar notification.  Rick is updating membership lists</w:t>
            </w:r>
            <w:r w:rsidR="00794EE1">
              <w:rPr>
                <w:rFonts w:ascii="Arial" w:hAnsi="Arial" w:cs="Arial"/>
              </w:rPr>
              <w:t xml:space="preserve"> as part of general housekeeping activities.  In general, the website is looking good</w:t>
            </w:r>
            <w:r w:rsidR="00112B0E">
              <w:rPr>
                <w:rFonts w:ascii="Arial" w:hAnsi="Arial" w:cs="Arial"/>
              </w:rPr>
              <w:t>.</w:t>
            </w:r>
          </w:p>
        </w:tc>
        <w:tc>
          <w:tcPr>
            <w:tcW w:w="5295" w:type="dxa"/>
          </w:tcPr>
          <w:p w:rsidR="00C548ED" w:rsidRPr="00112B0E" w:rsidRDefault="00794EE1" w:rsidP="00112B0E">
            <w:pPr>
              <w:rPr>
                <w:rFonts w:ascii="Arial" w:hAnsi="Arial" w:cs="Arial"/>
              </w:rPr>
            </w:pPr>
            <w:r w:rsidRPr="00112B0E">
              <w:rPr>
                <w:rFonts w:ascii="Arial" w:hAnsi="Arial" w:cs="Arial"/>
              </w:rPr>
              <w:t>Work with Steering Committee and work group chairs to ensure that meeting information and membership lists are up-to-date.</w:t>
            </w:r>
            <w:r w:rsidRPr="00112B0E">
              <w:rPr>
                <w:rFonts w:ascii="Arial" w:hAnsi="Arial" w:cs="Arial"/>
              </w:rPr>
              <w:br/>
            </w:r>
          </w:p>
        </w:tc>
      </w:tr>
      <w:tr w:rsidR="00A83FB9" w:rsidRPr="00710492" w:rsidTr="00C04646">
        <w:tc>
          <w:tcPr>
            <w:tcW w:w="3097" w:type="dxa"/>
          </w:tcPr>
          <w:p w:rsidR="00A83FB9" w:rsidRPr="00792B5F" w:rsidRDefault="00A83FB9" w:rsidP="005A2D05">
            <w:pPr>
              <w:tabs>
                <w:tab w:val="left" w:pos="252"/>
                <w:tab w:val="left" w:pos="379"/>
              </w:tabs>
              <w:ind w:left="360"/>
              <w:jc w:val="center"/>
              <w:rPr>
                <w:rFonts w:ascii="Arial" w:hAnsi="Arial" w:cs="Arial"/>
                <w:b/>
              </w:rPr>
            </w:pPr>
            <w:r w:rsidRPr="00792B5F">
              <w:rPr>
                <w:rFonts w:ascii="Arial" w:hAnsi="Arial" w:cs="Arial"/>
                <w:b/>
              </w:rPr>
              <w:t>Next Meeting</w:t>
            </w:r>
            <w:r w:rsidR="00794EE1">
              <w:rPr>
                <w:rFonts w:ascii="Arial" w:hAnsi="Arial" w:cs="Arial"/>
                <w:b/>
              </w:rPr>
              <w:t>s</w:t>
            </w:r>
          </w:p>
        </w:tc>
        <w:tc>
          <w:tcPr>
            <w:tcW w:w="6278" w:type="dxa"/>
          </w:tcPr>
          <w:p w:rsidR="00A83FB9" w:rsidRDefault="00794EE1" w:rsidP="00794EE1">
            <w:pPr>
              <w:rPr>
                <w:rFonts w:ascii="Arial" w:hAnsi="Arial" w:cs="Arial"/>
              </w:rPr>
            </w:pPr>
            <w:r>
              <w:rPr>
                <w:rFonts w:ascii="Arial" w:hAnsi="Arial" w:cs="Arial"/>
              </w:rPr>
              <w:t>Clarified upcoming meeting schedules:</w:t>
            </w:r>
          </w:p>
          <w:p w:rsidR="00C04646" w:rsidRDefault="00C04646" w:rsidP="00794EE1">
            <w:pPr>
              <w:rPr>
                <w:rFonts w:ascii="Arial" w:hAnsi="Arial" w:cs="Arial"/>
              </w:rPr>
            </w:pPr>
            <w:r>
              <w:rPr>
                <w:rFonts w:ascii="Arial" w:hAnsi="Arial" w:cs="Arial"/>
              </w:rPr>
              <w:t>Friday, July 11</w:t>
            </w:r>
            <w:r w:rsidRPr="00C04646">
              <w:rPr>
                <w:rFonts w:ascii="Arial" w:hAnsi="Arial" w:cs="Arial"/>
                <w:vertAlign w:val="superscript"/>
              </w:rPr>
              <w:t>th</w:t>
            </w:r>
            <w:r>
              <w:rPr>
                <w:rFonts w:ascii="Arial" w:hAnsi="Arial" w:cs="Arial"/>
              </w:rPr>
              <w:t xml:space="preserve"> – Full EF Coalition to meet</w:t>
            </w:r>
          </w:p>
          <w:p w:rsidR="00C04646" w:rsidRDefault="00C04646" w:rsidP="00794EE1">
            <w:pPr>
              <w:rPr>
                <w:rFonts w:ascii="Arial" w:hAnsi="Arial" w:cs="Arial"/>
              </w:rPr>
            </w:pPr>
          </w:p>
          <w:p w:rsidR="00C04646" w:rsidRDefault="00C04646" w:rsidP="00794EE1">
            <w:pPr>
              <w:rPr>
                <w:rFonts w:ascii="Arial" w:hAnsi="Arial" w:cs="Arial"/>
              </w:rPr>
            </w:pPr>
            <w:r>
              <w:rPr>
                <w:rFonts w:ascii="Arial" w:hAnsi="Arial" w:cs="Arial"/>
              </w:rPr>
              <w:t>Tuesday, July 15</w:t>
            </w:r>
            <w:r w:rsidRPr="00C04646">
              <w:rPr>
                <w:rFonts w:ascii="Arial" w:hAnsi="Arial" w:cs="Arial"/>
                <w:vertAlign w:val="superscript"/>
              </w:rPr>
              <w:t>th</w:t>
            </w:r>
            <w:r>
              <w:rPr>
                <w:rFonts w:ascii="Arial" w:hAnsi="Arial" w:cs="Arial"/>
              </w:rPr>
              <w:t xml:space="preserve"> – EF Communi</w:t>
            </w:r>
            <w:r w:rsidR="00112B0E">
              <w:rPr>
                <w:rFonts w:ascii="Arial" w:hAnsi="Arial" w:cs="Arial"/>
              </w:rPr>
              <w:t>cations group meeting cancelled</w:t>
            </w:r>
            <w:r>
              <w:rPr>
                <w:rFonts w:ascii="Arial" w:hAnsi="Arial" w:cs="Arial"/>
              </w:rPr>
              <w:t xml:space="preserve"> because of today’s rescheduled meeting, but Rick will hold date as his deadline for EF meeting materials; will request help from group if needed.</w:t>
            </w:r>
          </w:p>
          <w:p w:rsidR="00C04646" w:rsidRDefault="00C04646" w:rsidP="00794EE1">
            <w:pPr>
              <w:rPr>
                <w:rFonts w:ascii="Arial" w:hAnsi="Arial" w:cs="Arial"/>
              </w:rPr>
            </w:pPr>
          </w:p>
          <w:p w:rsidR="00794EE1" w:rsidRDefault="00C04646" w:rsidP="00794EE1">
            <w:pPr>
              <w:rPr>
                <w:rFonts w:ascii="Arial" w:hAnsi="Arial" w:cs="Arial"/>
              </w:rPr>
            </w:pPr>
            <w:r>
              <w:rPr>
                <w:rFonts w:ascii="Arial" w:hAnsi="Arial" w:cs="Arial"/>
              </w:rPr>
              <w:t>Tuesday, July 29</w:t>
            </w:r>
            <w:r w:rsidRPr="00C04646">
              <w:rPr>
                <w:rFonts w:ascii="Arial" w:hAnsi="Arial" w:cs="Arial"/>
                <w:vertAlign w:val="superscript"/>
              </w:rPr>
              <w:t>th</w:t>
            </w:r>
            <w:r>
              <w:rPr>
                <w:rFonts w:ascii="Arial" w:hAnsi="Arial" w:cs="Arial"/>
              </w:rPr>
              <w:t xml:space="preserve"> – EF Communications group to meet</w:t>
            </w:r>
            <w:r>
              <w:rPr>
                <w:rFonts w:ascii="Arial" w:hAnsi="Arial" w:cs="Arial"/>
              </w:rPr>
              <w:br/>
            </w:r>
          </w:p>
          <w:p w:rsidR="00C04646" w:rsidRDefault="00C04646" w:rsidP="00794EE1">
            <w:pPr>
              <w:rPr>
                <w:rFonts w:ascii="Arial" w:hAnsi="Arial" w:cs="Arial"/>
              </w:rPr>
            </w:pPr>
            <w:r>
              <w:rPr>
                <w:rFonts w:ascii="Arial" w:hAnsi="Arial" w:cs="Arial"/>
              </w:rPr>
              <w:t>Friday, August 1</w:t>
            </w:r>
            <w:r w:rsidRPr="00C04646">
              <w:rPr>
                <w:rFonts w:ascii="Arial" w:hAnsi="Arial" w:cs="Arial"/>
                <w:vertAlign w:val="superscript"/>
              </w:rPr>
              <w:t>st</w:t>
            </w:r>
            <w:r>
              <w:rPr>
                <w:rFonts w:ascii="Arial" w:hAnsi="Arial" w:cs="Arial"/>
              </w:rPr>
              <w:t xml:space="preserve"> – EF Steering Committee to meet instead of regular 2</w:t>
            </w:r>
            <w:r w:rsidRPr="00C04646">
              <w:rPr>
                <w:rFonts w:ascii="Arial" w:hAnsi="Arial" w:cs="Arial"/>
                <w:vertAlign w:val="superscript"/>
              </w:rPr>
              <w:t>nd</w:t>
            </w:r>
            <w:r>
              <w:rPr>
                <w:rFonts w:ascii="Arial" w:hAnsi="Arial" w:cs="Arial"/>
              </w:rPr>
              <w:t xml:space="preserve"> Friday because of member availability.</w:t>
            </w:r>
          </w:p>
          <w:p w:rsidR="00C04646" w:rsidRDefault="00C04646" w:rsidP="00794EE1">
            <w:pPr>
              <w:rPr>
                <w:rFonts w:ascii="Arial" w:hAnsi="Arial" w:cs="Arial"/>
              </w:rPr>
            </w:pPr>
          </w:p>
          <w:p w:rsidR="00C04646" w:rsidRDefault="00C04646" w:rsidP="00794EE1">
            <w:pPr>
              <w:rPr>
                <w:rFonts w:ascii="Arial" w:hAnsi="Arial" w:cs="Arial"/>
              </w:rPr>
            </w:pPr>
            <w:r>
              <w:rPr>
                <w:rFonts w:ascii="Arial" w:hAnsi="Arial" w:cs="Arial"/>
              </w:rPr>
              <w:t>September 12</w:t>
            </w:r>
            <w:r w:rsidRPr="00C04646">
              <w:rPr>
                <w:rFonts w:ascii="Arial" w:hAnsi="Arial" w:cs="Arial"/>
                <w:vertAlign w:val="superscript"/>
              </w:rPr>
              <w:t>th</w:t>
            </w:r>
            <w:r>
              <w:rPr>
                <w:rFonts w:ascii="Arial" w:hAnsi="Arial" w:cs="Arial"/>
              </w:rPr>
              <w:t xml:space="preserve"> – Full EF Coalition to meet</w:t>
            </w:r>
          </w:p>
          <w:p w:rsidR="00C04646" w:rsidRDefault="00C04646" w:rsidP="00794EE1">
            <w:pPr>
              <w:rPr>
                <w:rFonts w:ascii="Arial" w:hAnsi="Arial" w:cs="Arial"/>
              </w:rPr>
            </w:pPr>
          </w:p>
          <w:p w:rsidR="00C04646" w:rsidRPr="00732FF6" w:rsidRDefault="00C04646" w:rsidP="00794EE1">
            <w:pPr>
              <w:rPr>
                <w:rFonts w:ascii="Arial" w:hAnsi="Arial" w:cs="Arial"/>
              </w:rPr>
            </w:pPr>
          </w:p>
        </w:tc>
        <w:tc>
          <w:tcPr>
            <w:tcW w:w="5295" w:type="dxa"/>
          </w:tcPr>
          <w:p w:rsidR="00CE0A45" w:rsidRDefault="00C04646" w:rsidP="00BF796D">
            <w:pPr>
              <w:rPr>
                <w:rFonts w:ascii="Arial" w:hAnsi="Arial" w:cs="Arial"/>
              </w:rPr>
            </w:pPr>
            <w:r>
              <w:rPr>
                <w:rFonts w:ascii="Arial" w:hAnsi="Arial" w:cs="Arial"/>
              </w:rPr>
              <w:t>July 29</w:t>
            </w:r>
            <w:r w:rsidRPr="00C04646">
              <w:rPr>
                <w:rFonts w:ascii="Arial" w:hAnsi="Arial" w:cs="Arial"/>
                <w:vertAlign w:val="superscript"/>
              </w:rPr>
              <w:t>th</w:t>
            </w:r>
            <w:r>
              <w:rPr>
                <w:rFonts w:ascii="Arial" w:hAnsi="Arial" w:cs="Arial"/>
              </w:rPr>
              <w:t xml:space="preserve"> </w:t>
            </w:r>
            <w:r w:rsidR="00A83FB9">
              <w:rPr>
                <w:rFonts w:ascii="Arial" w:hAnsi="Arial" w:cs="Arial"/>
              </w:rPr>
              <w:t>Agenda:</w:t>
            </w:r>
            <w:r w:rsidR="00B53645">
              <w:rPr>
                <w:rFonts w:ascii="Arial" w:hAnsi="Arial" w:cs="Arial"/>
              </w:rPr>
              <w:t xml:space="preserve"> </w:t>
            </w:r>
          </w:p>
          <w:p w:rsidR="00B53645" w:rsidRDefault="007F00A1" w:rsidP="00CE0A45">
            <w:pPr>
              <w:pStyle w:val="ListParagraph"/>
              <w:numPr>
                <w:ilvl w:val="0"/>
                <w:numId w:val="19"/>
              </w:numPr>
              <w:rPr>
                <w:rFonts w:ascii="Arial" w:hAnsi="Arial" w:cs="Arial"/>
              </w:rPr>
            </w:pPr>
            <w:r>
              <w:rPr>
                <w:rFonts w:ascii="Arial" w:hAnsi="Arial" w:cs="Arial"/>
              </w:rPr>
              <w:t xml:space="preserve">Plan </w:t>
            </w:r>
            <w:r w:rsidR="00C04646">
              <w:rPr>
                <w:rFonts w:ascii="Arial" w:hAnsi="Arial" w:cs="Arial"/>
              </w:rPr>
              <w:t>August 1</w:t>
            </w:r>
            <w:r w:rsidR="00C04646" w:rsidRPr="00C04646">
              <w:rPr>
                <w:rFonts w:ascii="Arial" w:hAnsi="Arial" w:cs="Arial"/>
                <w:vertAlign w:val="superscript"/>
              </w:rPr>
              <w:t>st</w:t>
            </w:r>
            <w:r w:rsidR="00C04646">
              <w:rPr>
                <w:rFonts w:ascii="Arial" w:hAnsi="Arial" w:cs="Arial"/>
              </w:rPr>
              <w:t xml:space="preserve"> </w:t>
            </w:r>
            <w:r w:rsidR="00EB04B6">
              <w:rPr>
                <w:rFonts w:ascii="Arial" w:hAnsi="Arial" w:cs="Arial"/>
              </w:rPr>
              <w:t xml:space="preserve"> EF </w:t>
            </w:r>
            <w:r w:rsidR="00C04646">
              <w:rPr>
                <w:rFonts w:ascii="Arial" w:hAnsi="Arial" w:cs="Arial"/>
              </w:rPr>
              <w:t xml:space="preserve">Steering Committee </w:t>
            </w:r>
            <w:r>
              <w:rPr>
                <w:rFonts w:ascii="Arial" w:hAnsi="Arial" w:cs="Arial"/>
              </w:rPr>
              <w:t>Meeting</w:t>
            </w:r>
            <w:r w:rsidR="00411B25">
              <w:rPr>
                <w:rFonts w:ascii="Arial" w:hAnsi="Arial" w:cs="Arial"/>
              </w:rPr>
              <w:t xml:space="preserve"> </w:t>
            </w:r>
            <w:r w:rsidR="00EB04B6">
              <w:rPr>
                <w:rFonts w:ascii="Arial" w:hAnsi="Arial" w:cs="Arial"/>
              </w:rPr>
              <w:t>Agenda</w:t>
            </w:r>
          </w:p>
          <w:p w:rsidR="00C04646" w:rsidRDefault="00C04646" w:rsidP="00CE0A45">
            <w:pPr>
              <w:pStyle w:val="ListParagraph"/>
              <w:numPr>
                <w:ilvl w:val="0"/>
                <w:numId w:val="19"/>
              </w:numPr>
              <w:rPr>
                <w:rFonts w:ascii="Arial" w:hAnsi="Arial" w:cs="Arial"/>
              </w:rPr>
            </w:pPr>
            <w:r>
              <w:rPr>
                <w:rFonts w:ascii="Arial" w:hAnsi="Arial" w:cs="Arial"/>
              </w:rPr>
              <w:t>October EF Summit</w:t>
            </w:r>
          </w:p>
          <w:p w:rsidR="00A83FB9" w:rsidRDefault="002F27F9" w:rsidP="00335A11">
            <w:pPr>
              <w:pStyle w:val="ListParagraph"/>
              <w:numPr>
                <w:ilvl w:val="0"/>
                <w:numId w:val="19"/>
              </w:numPr>
              <w:rPr>
                <w:rFonts w:ascii="Arial" w:hAnsi="Arial" w:cs="Arial"/>
              </w:rPr>
            </w:pPr>
            <w:r>
              <w:rPr>
                <w:rFonts w:ascii="Arial" w:hAnsi="Arial" w:cs="Arial"/>
              </w:rPr>
              <w:t>Website development</w:t>
            </w:r>
          </w:p>
          <w:p w:rsidR="00252CCC" w:rsidRPr="005A2D05" w:rsidRDefault="002F27F9" w:rsidP="002F27F9">
            <w:pPr>
              <w:pStyle w:val="ListParagraph"/>
              <w:numPr>
                <w:ilvl w:val="0"/>
                <w:numId w:val="19"/>
              </w:numPr>
              <w:rPr>
                <w:rFonts w:ascii="Arial" w:hAnsi="Arial" w:cs="Arial"/>
              </w:rPr>
            </w:pPr>
            <w:r>
              <w:rPr>
                <w:rFonts w:ascii="Arial" w:hAnsi="Arial" w:cs="Arial"/>
              </w:rPr>
              <w:t>Communications Plan</w:t>
            </w:r>
          </w:p>
        </w:tc>
      </w:tr>
    </w:tbl>
    <w:p w:rsidR="005A2D05" w:rsidRDefault="005A2D05" w:rsidP="002F27F9"/>
    <w:sectPr w:rsidR="005A2D05" w:rsidSect="00D771E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06"/>
    <w:multiLevelType w:val="hybridMultilevel"/>
    <w:tmpl w:val="E0C6C906"/>
    <w:lvl w:ilvl="0" w:tplc="1FF664A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510C7"/>
    <w:multiLevelType w:val="hybridMultilevel"/>
    <w:tmpl w:val="575A78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AC495E"/>
    <w:multiLevelType w:val="hybridMultilevel"/>
    <w:tmpl w:val="DF60E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554A3"/>
    <w:multiLevelType w:val="hybridMultilevel"/>
    <w:tmpl w:val="7B2A8AC0"/>
    <w:lvl w:ilvl="0" w:tplc="4D4E29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F548C"/>
    <w:multiLevelType w:val="hybridMultilevel"/>
    <w:tmpl w:val="7B0C0B96"/>
    <w:lvl w:ilvl="0" w:tplc="59CC8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7574B"/>
    <w:multiLevelType w:val="hybridMultilevel"/>
    <w:tmpl w:val="35660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B879A1"/>
    <w:multiLevelType w:val="hybridMultilevel"/>
    <w:tmpl w:val="5538B93C"/>
    <w:lvl w:ilvl="0" w:tplc="5CE42452">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0A4CE1"/>
    <w:multiLevelType w:val="hybridMultilevel"/>
    <w:tmpl w:val="C1F2EAE0"/>
    <w:lvl w:ilvl="0" w:tplc="5CE4245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00BB9"/>
    <w:multiLevelType w:val="hybridMultilevel"/>
    <w:tmpl w:val="C5BC3164"/>
    <w:lvl w:ilvl="0" w:tplc="C4EC1D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DA746D"/>
    <w:multiLevelType w:val="hybridMultilevel"/>
    <w:tmpl w:val="A17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366F2"/>
    <w:multiLevelType w:val="hybridMultilevel"/>
    <w:tmpl w:val="31587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514850"/>
    <w:multiLevelType w:val="hybridMultilevel"/>
    <w:tmpl w:val="A590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41BBB"/>
    <w:multiLevelType w:val="hybridMultilevel"/>
    <w:tmpl w:val="370C37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7B2E1F"/>
    <w:multiLevelType w:val="hybridMultilevel"/>
    <w:tmpl w:val="4CEA33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E25586"/>
    <w:multiLevelType w:val="hybridMultilevel"/>
    <w:tmpl w:val="A7CE1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4B725D"/>
    <w:multiLevelType w:val="hybridMultilevel"/>
    <w:tmpl w:val="FC5C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9D3804"/>
    <w:multiLevelType w:val="hybridMultilevel"/>
    <w:tmpl w:val="46C44CE6"/>
    <w:lvl w:ilvl="0" w:tplc="12C8DE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9F05CD"/>
    <w:multiLevelType w:val="hybridMultilevel"/>
    <w:tmpl w:val="64A80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515ACE"/>
    <w:multiLevelType w:val="hybridMultilevel"/>
    <w:tmpl w:val="9768E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AA2751"/>
    <w:multiLevelType w:val="hybridMultilevel"/>
    <w:tmpl w:val="FBA48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D5212E"/>
    <w:multiLevelType w:val="hybridMultilevel"/>
    <w:tmpl w:val="0608B88E"/>
    <w:lvl w:ilvl="0" w:tplc="CFC08FF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E95D9E"/>
    <w:multiLevelType w:val="hybridMultilevel"/>
    <w:tmpl w:val="95CE9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50FE6"/>
    <w:multiLevelType w:val="hybridMultilevel"/>
    <w:tmpl w:val="84B0E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2435EA0"/>
    <w:multiLevelType w:val="hybridMultilevel"/>
    <w:tmpl w:val="F40AC1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57593C"/>
    <w:multiLevelType w:val="hybridMultilevel"/>
    <w:tmpl w:val="57B0759A"/>
    <w:lvl w:ilvl="0" w:tplc="5C6646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93A61"/>
    <w:multiLevelType w:val="hybridMultilevel"/>
    <w:tmpl w:val="94645830"/>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A6406"/>
    <w:multiLevelType w:val="hybridMultilevel"/>
    <w:tmpl w:val="04627966"/>
    <w:lvl w:ilvl="0" w:tplc="6DDE3B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F57BF8"/>
    <w:multiLevelType w:val="hybridMultilevel"/>
    <w:tmpl w:val="3A0E7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E128DC"/>
    <w:multiLevelType w:val="hybridMultilevel"/>
    <w:tmpl w:val="F6A836CE"/>
    <w:lvl w:ilvl="0" w:tplc="7E446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2"/>
  </w:num>
  <w:num w:numId="4">
    <w:abstractNumId w:val="14"/>
  </w:num>
  <w:num w:numId="5">
    <w:abstractNumId w:val="28"/>
  </w:num>
  <w:num w:numId="6">
    <w:abstractNumId w:val="24"/>
  </w:num>
  <w:num w:numId="7">
    <w:abstractNumId w:val="10"/>
  </w:num>
  <w:num w:numId="8">
    <w:abstractNumId w:val="19"/>
  </w:num>
  <w:num w:numId="9">
    <w:abstractNumId w:val="12"/>
  </w:num>
  <w:num w:numId="10">
    <w:abstractNumId w:val="5"/>
  </w:num>
  <w:num w:numId="11">
    <w:abstractNumId w:val="21"/>
  </w:num>
  <w:num w:numId="12">
    <w:abstractNumId w:val="23"/>
  </w:num>
  <w:num w:numId="13">
    <w:abstractNumId w:val="3"/>
  </w:num>
  <w:num w:numId="14">
    <w:abstractNumId w:val="4"/>
  </w:num>
  <w:num w:numId="15">
    <w:abstractNumId w:val="22"/>
  </w:num>
  <w:num w:numId="16">
    <w:abstractNumId w:val="27"/>
  </w:num>
  <w:num w:numId="17">
    <w:abstractNumId w:val="25"/>
  </w:num>
  <w:num w:numId="18">
    <w:abstractNumId w:val="26"/>
  </w:num>
  <w:num w:numId="19">
    <w:abstractNumId w:val="15"/>
  </w:num>
  <w:num w:numId="20">
    <w:abstractNumId w:val="9"/>
  </w:num>
  <w:num w:numId="21">
    <w:abstractNumId w:val="17"/>
  </w:num>
  <w:num w:numId="22">
    <w:abstractNumId w:val="1"/>
  </w:num>
  <w:num w:numId="23">
    <w:abstractNumId w:val="16"/>
  </w:num>
  <w:num w:numId="24">
    <w:abstractNumId w:val="7"/>
  </w:num>
  <w:num w:numId="25">
    <w:abstractNumId w:val="6"/>
  </w:num>
  <w:num w:numId="26">
    <w:abstractNumId w:val="13"/>
  </w:num>
  <w:num w:numId="27">
    <w:abstractNumId w:val="18"/>
  </w:num>
  <w:num w:numId="28">
    <w:abstractNumId w:val="2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1E1"/>
    <w:rsid w:val="00013DF4"/>
    <w:rsid w:val="00051623"/>
    <w:rsid w:val="00086C90"/>
    <w:rsid w:val="000D6F2C"/>
    <w:rsid w:val="00112B0E"/>
    <w:rsid w:val="00134645"/>
    <w:rsid w:val="00174233"/>
    <w:rsid w:val="00177B6F"/>
    <w:rsid w:val="00186D93"/>
    <w:rsid w:val="0018752A"/>
    <w:rsid w:val="001A2C46"/>
    <w:rsid w:val="00252CCC"/>
    <w:rsid w:val="002878F8"/>
    <w:rsid w:val="002F27F9"/>
    <w:rsid w:val="00301056"/>
    <w:rsid w:val="00335A11"/>
    <w:rsid w:val="003D7A1F"/>
    <w:rsid w:val="00411B25"/>
    <w:rsid w:val="004900CD"/>
    <w:rsid w:val="004A4C80"/>
    <w:rsid w:val="004B366A"/>
    <w:rsid w:val="004B7769"/>
    <w:rsid w:val="004C289D"/>
    <w:rsid w:val="00513CB2"/>
    <w:rsid w:val="00527ED6"/>
    <w:rsid w:val="0056201B"/>
    <w:rsid w:val="005A2D05"/>
    <w:rsid w:val="005B4B97"/>
    <w:rsid w:val="005B66C1"/>
    <w:rsid w:val="005D2857"/>
    <w:rsid w:val="0063181D"/>
    <w:rsid w:val="0063520A"/>
    <w:rsid w:val="006B799F"/>
    <w:rsid w:val="006E25A6"/>
    <w:rsid w:val="00731398"/>
    <w:rsid w:val="0078165B"/>
    <w:rsid w:val="00792B5F"/>
    <w:rsid w:val="00794EE1"/>
    <w:rsid w:val="007B601C"/>
    <w:rsid w:val="007F00A1"/>
    <w:rsid w:val="00855E61"/>
    <w:rsid w:val="0085798B"/>
    <w:rsid w:val="0088447A"/>
    <w:rsid w:val="008A6E63"/>
    <w:rsid w:val="008C0EA2"/>
    <w:rsid w:val="009224EA"/>
    <w:rsid w:val="009B2EAA"/>
    <w:rsid w:val="00A83FB9"/>
    <w:rsid w:val="00AA4732"/>
    <w:rsid w:val="00AB282A"/>
    <w:rsid w:val="00AD14DA"/>
    <w:rsid w:val="00AE0CA1"/>
    <w:rsid w:val="00B5206C"/>
    <w:rsid w:val="00B53645"/>
    <w:rsid w:val="00B67F52"/>
    <w:rsid w:val="00B96F91"/>
    <w:rsid w:val="00BA19D4"/>
    <w:rsid w:val="00BA5E94"/>
    <w:rsid w:val="00BC326B"/>
    <w:rsid w:val="00BF796D"/>
    <w:rsid w:val="00C04646"/>
    <w:rsid w:val="00C163D2"/>
    <w:rsid w:val="00C41D77"/>
    <w:rsid w:val="00C548ED"/>
    <w:rsid w:val="00C557EA"/>
    <w:rsid w:val="00CE0A45"/>
    <w:rsid w:val="00CE3DFC"/>
    <w:rsid w:val="00D35E6B"/>
    <w:rsid w:val="00D5220C"/>
    <w:rsid w:val="00D771E1"/>
    <w:rsid w:val="00DE5C63"/>
    <w:rsid w:val="00E00B85"/>
    <w:rsid w:val="00E71C4A"/>
    <w:rsid w:val="00E838DD"/>
    <w:rsid w:val="00EA6D08"/>
    <w:rsid w:val="00EB04B6"/>
    <w:rsid w:val="00EB0AC1"/>
    <w:rsid w:val="00EE2FA1"/>
    <w:rsid w:val="00FA2A4F"/>
    <w:rsid w:val="00FB2B3B"/>
    <w:rsid w:val="00FE4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1E1"/>
    <w:rPr>
      <w:rFonts w:eastAsia="Calibri"/>
      <w:sz w:val="24"/>
      <w:szCs w:val="24"/>
    </w:rPr>
  </w:style>
  <w:style w:type="paragraph" w:styleId="Heading2">
    <w:name w:val="heading 2"/>
    <w:basedOn w:val="Normal"/>
    <w:next w:val="Normal"/>
    <w:link w:val="Heading2Char"/>
    <w:uiPriority w:val="99"/>
    <w:qFormat/>
    <w:rsid w:val="00D771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D771E1"/>
    <w:rPr>
      <w:rFonts w:eastAsia="Calibri"/>
      <w:b/>
      <w:bCs/>
      <w:sz w:val="24"/>
      <w:szCs w:val="24"/>
    </w:rPr>
  </w:style>
  <w:style w:type="paragraph" w:styleId="ListParagraph">
    <w:name w:val="List Paragraph"/>
    <w:basedOn w:val="Normal"/>
    <w:uiPriority w:val="99"/>
    <w:qFormat/>
    <w:rsid w:val="00D771E1"/>
    <w:pPr>
      <w:ind w:left="720"/>
    </w:pPr>
  </w:style>
  <w:style w:type="paragraph" w:styleId="BalloonText">
    <w:name w:val="Balloon Text"/>
    <w:basedOn w:val="Normal"/>
    <w:link w:val="BalloonTextChar"/>
    <w:rsid w:val="00411B25"/>
    <w:rPr>
      <w:rFonts w:ascii="Tahoma" w:hAnsi="Tahoma" w:cs="Tahoma"/>
      <w:sz w:val="16"/>
      <w:szCs w:val="16"/>
    </w:rPr>
  </w:style>
  <w:style w:type="character" w:customStyle="1" w:styleId="BalloonTextChar">
    <w:name w:val="Balloon Text Char"/>
    <w:basedOn w:val="DefaultParagraphFont"/>
    <w:link w:val="BalloonText"/>
    <w:rsid w:val="00411B2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1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Karen D.</dc:creator>
  <cp:lastModifiedBy>rlangley</cp:lastModifiedBy>
  <cp:revision>2</cp:revision>
  <cp:lastPrinted>2014-06-05T16:03:00Z</cp:lastPrinted>
  <dcterms:created xsi:type="dcterms:W3CDTF">2014-07-15T16:54:00Z</dcterms:created>
  <dcterms:modified xsi:type="dcterms:W3CDTF">2014-07-15T16:54:00Z</dcterms:modified>
</cp:coreProperties>
</file>