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08" w:tblpY="-3"/>
        <w:tblW w:w="14688" w:type="dxa"/>
        <w:tblLook w:val="0000" w:firstRow="0" w:lastRow="0" w:firstColumn="0" w:lastColumn="0" w:noHBand="0" w:noVBand="0"/>
      </w:tblPr>
      <w:tblGrid>
        <w:gridCol w:w="432"/>
        <w:gridCol w:w="3780"/>
        <w:gridCol w:w="540"/>
        <w:gridCol w:w="540"/>
        <w:gridCol w:w="4140"/>
        <w:gridCol w:w="540"/>
        <w:gridCol w:w="540"/>
        <w:gridCol w:w="4176"/>
      </w:tblGrid>
      <w:tr w:rsidR="00D771E1" w:rsidRPr="00710492" w:rsidTr="00206541">
        <w:trPr>
          <w:cantSplit/>
        </w:trPr>
        <w:tc>
          <w:tcPr>
            <w:tcW w:w="14688" w:type="dxa"/>
            <w:gridSpan w:val="8"/>
            <w:tcBorders>
              <w:top w:val="single" w:sz="4" w:space="0" w:color="auto"/>
              <w:left w:val="single" w:sz="4" w:space="0" w:color="auto"/>
              <w:bottom w:val="single" w:sz="4" w:space="0" w:color="auto"/>
              <w:right w:val="single" w:sz="4" w:space="0" w:color="auto"/>
            </w:tcBorders>
            <w:vAlign w:val="center"/>
          </w:tcPr>
          <w:p w:rsidR="00D771E1" w:rsidRDefault="00D771E1" w:rsidP="00206541">
            <w:pPr>
              <w:jc w:val="center"/>
              <w:rPr>
                <w:rFonts w:ascii="Arial" w:hAnsi="Arial" w:cs="Arial"/>
                <w:b/>
                <w:bCs/>
                <w:color w:val="000000"/>
                <w:sz w:val="22"/>
                <w:szCs w:val="22"/>
              </w:rPr>
            </w:pPr>
            <w:r>
              <w:rPr>
                <w:rFonts w:ascii="Arial" w:hAnsi="Arial" w:cs="Arial"/>
                <w:b/>
                <w:bCs/>
                <w:color w:val="000000"/>
                <w:sz w:val="22"/>
                <w:szCs w:val="22"/>
              </w:rPr>
              <w:t>Employment First</w:t>
            </w:r>
          </w:p>
          <w:p w:rsidR="005B66C1" w:rsidRDefault="005B66C1" w:rsidP="00206541">
            <w:pPr>
              <w:jc w:val="center"/>
              <w:rPr>
                <w:rFonts w:ascii="Arial" w:hAnsi="Arial" w:cs="Arial"/>
                <w:b/>
                <w:bCs/>
                <w:color w:val="000000"/>
                <w:sz w:val="22"/>
                <w:szCs w:val="22"/>
              </w:rPr>
            </w:pPr>
            <w:r>
              <w:rPr>
                <w:rFonts w:ascii="Arial" w:hAnsi="Arial" w:cs="Arial"/>
                <w:b/>
                <w:bCs/>
                <w:color w:val="000000"/>
                <w:sz w:val="22"/>
                <w:szCs w:val="22"/>
              </w:rPr>
              <w:t xml:space="preserve">Communications </w:t>
            </w:r>
            <w:r w:rsidR="00D771E1">
              <w:rPr>
                <w:rFonts w:ascii="Arial" w:hAnsi="Arial" w:cs="Arial"/>
                <w:b/>
                <w:bCs/>
                <w:color w:val="000000"/>
                <w:sz w:val="22"/>
                <w:szCs w:val="22"/>
              </w:rPr>
              <w:t xml:space="preserve">Work Group </w:t>
            </w:r>
          </w:p>
          <w:p w:rsidR="00D771E1" w:rsidRPr="00710492" w:rsidRDefault="005B66C1" w:rsidP="00513CB2">
            <w:pPr>
              <w:jc w:val="center"/>
              <w:rPr>
                <w:rFonts w:ascii="Arial" w:hAnsi="Arial" w:cs="Arial"/>
                <w:b/>
                <w:bCs/>
                <w:color w:val="000000"/>
              </w:rPr>
            </w:pPr>
            <w:r>
              <w:rPr>
                <w:rFonts w:ascii="Arial" w:hAnsi="Arial" w:cs="Arial"/>
                <w:b/>
                <w:bCs/>
                <w:color w:val="000000"/>
                <w:sz w:val="22"/>
                <w:szCs w:val="22"/>
              </w:rPr>
              <w:t xml:space="preserve"> </w:t>
            </w:r>
            <w:r w:rsidR="00513CB2">
              <w:rPr>
                <w:rFonts w:ascii="Arial" w:hAnsi="Arial" w:cs="Arial"/>
                <w:b/>
                <w:bCs/>
                <w:color w:val="000000"/>
                <w:sz w:val="22"/>
                <w:szCs w:val="22"/>
              </w:rPr>
              <w:t>May 13</w:t>
            </w:r>
            <w:r w:rsidR="00792B5F">
              <w:rPr>
                <w:rFonts w:ascii="Arial" w:hAnsi="Arial" w:cs="Arial"/>
                <w:b/>
                <w:bCs/>
                <w:color w:val="000000"/>
                <w:sz w:val="22"/>
                <w:szCs w:val="22"/>
              </w:rPr>
              <w:t>, 2014</w:t>
            </w:r>
            <w:r>
              <w:rPr>
                <w:rFonts w:ascii="Arial" w:hAnsi="Arial" w:cs="Arial"/>
                <w:b/>
                <w:bCs/>
                <w:color w:val="000000"/>
                <w:sz w:val="22"/>
                <w:szCs w:val="22"/>
              </w:rPr>
              <w:t xml:space="preserve"> Meeting </w:t>
            </w:r>
            <w:r w:rsidR="00D771E1">
              <w:rPr>
                <w:rFonts w:ascii="Arial" w:hAnsi="Arial" w:cs="Arial"/>
                <w:b/>
                <w:bCs/>
                <w:color w:val="000000"/>
                <w:sz w:val="22"/>
                <w:szCs w:val="22"/>
              </w:rPr>
              <w:t>Notes</w:t>
            </w:r>
          </w:p>
        </w:tc>
      </w:tr>
      <w:tr w:rsidR="00D771E1" w:rsidRPr="00710492" w:rsidTr="00206541">
        <w:trPr>
          <w:cantSplit/>
        </w:trPr>
        <w:tc>
          <w:tcPr>
            <w:tcW w:w="14688" w:type="dxa"/>
            <w:gridSpan w:val="8"/>
            <w:tcBorders>
              <w:top w:val="single" w:sz="4" w:space="0" w:color="auto"/>
              <w:left w:val="single" w:sz="4" w:space="0" w:color="auto"/>
              <w:bottom w:val="single" w:sz="4" w:space="0" w:color="auto"/>
              <w:right w:val="single" w:sz="4" w:space="0" w:color="auto"/>
            </w:tcBorders>
            <w:vAlign w:val="center"/>
          </w:tcPr>
          <w:p w:rsidR="00D771E1" w:rsidRPr="00710492" w:rsidRDefault="00D771E1" w:rsidP="00206541">
            <w:pPr>
              <w:rPr>
                <w:rFonts w:ascii="Arial" w:hAnsi="Arial" w:cs="Arial"/>
                <w:b/>
                <w:bCs/>
                <w:color w:val="000000"/>
              </w:rPr>
            </w:pPr>
            <w:r>
              <w:rPr>
                <w:rFonts w:ascii="Arial" w:hAnsi="Arial" w:cs="Arial"/>
                <w:b/>
                <w:bCs/>
                <w:color w:val="000000"/>
                <w:sz w:val="22"/>
                <w:szCs w:val="22"/>
              </w:rPr>
              <w:t xml:space="preserve">Members Present: </w:t>
            </w:r>
          </w:p>
        </w:tc>
      </w:tr>
      <w:tr w:rsidR="00D771E1" w:rsidRPr="00710492" w:rsidTr="00206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432" w:type="dxa"/>
            <w:vAlign w:val="center"/>
          </w:tcPr>
          <w:p w:rsidR="00D771E1" w:rsidRPr="00710492" w:rsidRDefault="005B66C1" w:rsidP="00206541">
            <w:pPr>
              <w:jc w:val="center"/>
              <w:rPr>
                <w:rFonts w:ascii="Arial" w:hAnsi="Arial" w:cs="Arial"/>
              </w:rPr>
            </w:pPr>
            <w:r>
              <w:rPr>
                <w:rFonts w:ascii="Arial" w:hAnsi="Arial" w:cs="Arial"/>
              </w:rPr>
              <w:t>X</w:t>
            </w:r>
          </w:p>
        </w:tc>
        <w:tc>
          <w:tcPr>
            <w:tcW w:w="3780" w:type="dxa"/>
            <w:vAlign w:val="center"/>
          </w:tcPr>
          <w:p w:rsidR="00D771E1" w:rsidRPr="00710492" w:rsidRDefault="005B66C1" w:rsidP="00206541">
            <w:pPr>
              <w:rPr>
                <w:rFonts w:ascii="Arial" w:hAnsi="Arial" w:cs="Arial"/>
              </w:rPr>
            </w:pPr>
            <w:r>
              <w:rPr>
                <w:rFonts w:ascii="Arial" w:hAnsi="Arial" w:cs="Arial"/>
              </w:rPr>
              <w:t>Karen Fraser</w:t>
            </w:r>
          </w:p>
        </w:tc>
        <w:tc>
          <w:tcPr>
            <w:tcW w:w="540" w:type="dxa"/>
            <w:tcBorders>
              <w:top w:val="nil"/>
              <w:bottom w:val="nil"/>
            </w:tcBorders>
          </w:tcPr>
          <w:p w:rsidR="00D771E1" w:rsidRPr="00710492" w:rsidRDefault="00D771E1" w:rsidP="00206541">
            <w:pPr>
              <w:rPr>
                <w:rFonts w:ascii="Arial" w:hAnsi="Arial" w:cs="Arial"/>
              </w:rPr>
            </w:pPr>
          </w:p>
        </w:tc>
        <w:tc>
          <w:tcPr>
            <w:tcW w:w="540" w:type="dxa"/>
            <w:vAlign w:val="center"/>
          </w:tcPr>
          <w:p w:rsidR="00D771E1" w:rsidRPr="00710492" w:rsidRDefault="005B66C1" w:rsidP="00206541">
            <w:pPr>
              <w:jc w:val="center"/>
              <w:rPr>
                <w:rFonts w:ascii="Arial" w:hAnsi="Arial" w:cs="Arial"/>
              </w:rPr>
            </w:pPr>
            <w:r>
              <w:rPr>
                <w:rFonts w:ascii="Arial" w:hAnsi="Arial" w:cs="Arial"/>
              </w:rPr>
              <w:t>X</w:t>
            </w:r>
          </w:p>
        </w:tc>
        <w:tc>
          <w:tcPr>
            <w:tcW w:w="4140" w:type="dxa"/>
            <w:vAlign w:val="center"/>
          </w:tcPr>
          <w:p w:rsidR="00D771E1" w:rsidRPr="00710492" w:rsidRDefault="005B66C1" w:rsidP="00206541">
            <w:pPr>
              <w:rPr>
                <w:rFonts w:ascii="Arial" w:hAnsi="Arial" w:cs="Arial"/>
              </w:rPr>
            </w:pPr>
            <w:r>
              <w:rPr>
                <w:rFonts w:ascii="Arial" w:hAnsi="Arial" w:cs="Arial"/>
              </w:rPr>
              <w:t>Rick Langley</w:t>
            </w:r>
          </w:p>
        </w:tc>
        <w:tc>
          <w:tcPr>
            <w:tcW w:w="540" w:type="dxa"/>
            <w:tcBorders>
              <w:top w:val="nil"/>
              <w:bottom w:val="nil"/>
            </w:tcBorders>
          </w:tcPr>
          <w:p w:rsidR="00D771E1" w:rsidRPr="00710492" w:rsidRDefault="00D771E1" w:rsidP="00206541">
            <w:pPr>
              <w:rPr>
                <w:rFonts w:ascii="Arial" w:hAnsi="Arial" w:cs="Arial"/>
              </w:rPr>
            </w:pPr>
          </w:p>
        </w:tc>
        <w:tc>
          <w:tcPr>
            <w:tcW w:w="540" w:type="dxa"/>
            <w:vAlign w:val="center"/>
          </w:tcPr>
          <w:p w:rsidR="00D771E1" w:rsidRPr="00710492" w:rsidRDefault="005B66C1" w:rsidP="00206541">
            <w:pPr>
              <w:jc w:val="center"/>
              <w:rPr>
                <w:rFonts w:ascii="Arial" w:hAnsi="Arial" w:cs="Arial"/>
              </w:rPr>
            </w:pPr>
            <w:r>
              <w:rPr>
                <w:rFonts w:ascii="Arial" w:hAnsi="Arial" w:cs="Arial"/>
              </w:rPr>
              <w:t>X</w:t>
            </w:r>
          </w:p>
        </w:tc>
        <w:tc>
          <w:tcPr>
            <w:tcW w:w="4176" w:type="dxa"/>
            <w:vAlign w:val="center"/>
          </w:tcPr>
          <w:p w:rsidR="00D771E1" w:rsidRPr="00710492" w:rsidRDefault="005B66C1" w:rsidP="00206541">
            <w:pPr>
              <w:rPr>
                <w:rFonts w:ascii="Arial" w:hAnsi="Arial" w:cs="Arial"/>
              </w:rPr>
            </w:pPr>
            <w:r>
              <w:rPr>
                <w:rFonts w:ascii="Arial" w:hAnsi="Arial" w:cs="Arial"/>
              </w:rPr>
              <w:t>Denise McCarthy</w:t>
            </w:r>
          </w:p>
        </w:tc>
      </w:tr>
      <w:tr w:rsidR="00D771E1" w:rsidRPr="00710492" w:rsidTr="00206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432" w:type="dxa"/>
            <w:vAlign w:val="center"/>
          </w:tcPr>
          <w:p w:rsidR="00D771E1" w:rsidRPr="00710492" w:rsidRDefault="005B66C1" w:rsidP="00206541">
            <w:pPr>
              <w:jc w:val="center"/>
              <w:rPr>
                <w:rFonts w:ascii="Arial" w:hAnsi="Arial" w:cs="Arial"/>
              </w:rPr>
            </w:pPr>
            <w:r>
              <w:rPr>
                <w:rFonts w:ascii="Arial" w:hAnsi="Arial" w:cs="Arial"/>
              </w:rPr>
              <w:t>X</w:t>
            </w:r>
          </w:p>
        </w:tc>
        <w:tc>
          <w:tcPr>
            <w:tcW w:w="3780" w:type="dxa"/>
            <w:vAlign w:val="center"/>
          </w:tcPr>
          <w:p w:rsidR="00D771E1" w:rsidRPr="00710492" w:rsidRDefault="005B66C1" w:rsidP="00206541">
            <w:pPr>
              <w:rPr>
                <w:rFonts w:ascii="Arial" w:hAnsi="Arial" w:cs="Arial"/>
              </w:rPr>
            </w:pPr>
            <w:r>
              <w:rPr>
                <w:rFonts w:ascii="Arial" w:hAnsi="Arial" w:cs="Arial"/>
              </w:rPr>
              <w:t>Brad Strause</w:t>
            </w:r>
          </w:p>
        </w:tc>
        <w:tc>
          <w:tcPr>
            <w:tcW w:w="540" w:type="dxa"/>
            <w:tcBorders>
              <w:top w:val="nil"/>
              <w:bottom w:val="nil"/>
            </w:tcBorders>
          </w:tcPr>
          <w:p w:rsidR="00D771E1" w:rsidRPr="00710492" w:rsidRDefault="00D771E1" w:rsidP="00206541">
            <w:pPr>
              <w:rPr>
                <w:rFonts w:ascii="Arial" w:hAnsi="Arial" w:cs="Arial"/>
              </w:rPr>
            </w:pPr>
          </w:p>
        </w:tc>
        <w:tc>
          <w:tcPr>
            <w:tcW w:w="540" w:type="dxa"/>
            <w:vAlign w:val="center"/>
          </w:tcPr>
          <w:p w:rsidR="00D771E1" w:rsidRPr="00710492" w:rsidRDefault="00D771E1" w:rsidP="00206541">
            <w:pPr>
              <w:jc w:val="center"/>
              <w:rPr>
                <w:rFonts w:ascii="Arial" w:hAnsi="Arial" w:cs="Arial"/>
              </w:rPr>
            </w:pPr>
          </w:p>
        </w:tc>
        <w:tc>
          <w:tcPr>
            <w:tcW w:w="4140" w:type="dxa"/>
            <w:vAlign w:val="center"/>
          </w:tcPr>
          <w:p w:rsidR="00D771E1" w:rsidRPr="00710492" w:rsidRDefault="00D771E1" w:rsidP="00206541">
            <w:pPr>
              <w:rPr>
                <w:rFonts w:ascii="Arial" w:hAnsi="Arial" w:cs="Arial"/>
              </w:rPr>
            </w:pPr>
          </w:p>
        </w:tc>
        <w:tc>
          <w:tcPr>
            <w:tcW w:w="540" w:type="dxa"/>
            <w:tcBorders>
              <w:top w:val="nil"/>
              <w:bottom w:val="nil"/>
            </w:tcBorders>
          </w:tcPr>
          <w:p w:rsidR="00D771E1" w:rsidRPr="00710492" w:rsidRDefault="00D771E1" w:rsidP="00206541">
            <w:pPr>
              <w:rPr>
                <w:rFonts w:ascii="Arial" w:hAnsi="Arial" w:cs="Arial"/>
              </w:rPr>
            </w:pPr>
          </w:p>
        </w:tc>
        <w:tc>
          <w:tcPr>
            <w:tcW w:w="540" w:type="dxa"/>
            <w:vAlign w:val="center"/>
          </w:tcPr>
          <w:p w:rsidR="00D771E1" w:rsidRPr="00710492" w:rsidRDefault="00D771E1" w:rsidP="00206541">
            <w:pPr>
              <w:jc w:val="center"/>
              <w:rPr>
                <w:rFonts w:ascii="Arial" w:hAnsi="Arial" w:cs="Arial"/>
              </w:rPr>
            </w:pPr>
          </w:p>
        </w:tc>
        <w:tc>
          <w:tcPr>
            <w:tcW w:w="4176" w:type="dxa"/>
            <w:vAlign w:val="center"/>
          </w:tcPr>
          <w:p w:rsidR="00D771E1" w:rsidRPr="00710492" w:rsidRDefault="00D771E1" w:rsidP="00206541">
            <w:pPr>
              <w:rPr>
                <w:rFonts w:ascii="Arial" w:hAnsi="Arial" w:cs="Arial"/>
              </w:rPr>
            </w:pPr>
          </w:p>
        </w:tc>
      </w:tr>
      <w:tr w:rsidR="00D771E1" w:rsidRPr="00710492" w:rsidTr="00206541">
        <w:trPr>
          <w:cantSplit/>
        </w:trPr>
        <w:tc>
          <w:tcPr>
            <w:tcW w:w="14688" w:type="dxa"/>
            <w:gridSpan w:val="8"/>
            <w:tcBorders>
              <w:top w:val="single" w:sz="4" w:space="0" w:color="auto"/>
              <w:left w:val="single" w:sz="4" w:space="0" w:color="auto"/>
              <w:bottom w:val="single" w:sz="4" w:space="0" w:color="auto"/>
              <w:right w:val="single" w:sz="4" w:space="0" w:color="auto"/>
            </w:tcBorders>
            <w:vAlign w:val="center"/>
          </w:tcPr>
          <w:p w:rsidR="00D771E1" w:rsidRPr="005B66C1" w:rsidRDefault="00D771E1" w:rsidP="00206541">
            <w:pPr>
              <w:rPr>
                <w:rFonts w:ascii="Arial" w:hAnsi="Arial" w:cs="Arial"/>
                <w:bCs/>
                <w:color w:val="000000"/>
              </w:rPr>
            </w:pPr>
            <w:r w:rsidRPr="00710492">
              <w:rPr>
                <w:rFonts w:ascii="Arial" w:hAnsi="Arial" w:cs="Arial"/>
                <w:b/>
                <w:bCs/>
                <w:color w:val="000000"/>
                <w:sz w:val="22"/>
                <w:szCs w:val="22"/>
              </w:rPr>
              <w:t xml:space="preserve">Others Present:  </w:t>
            </w:r>
            <w:r w:rsidR="005B66C1">
              <w:rPr>
                <w:rFonts w:ascii="Arial" w:hAnsi="Arial" w:cs="Arial"/>
                <w:bCs/>
                <w:color w:val="000000"/>
                <w:sz w:val="22"/>
                <w:szCs w:val="22"/>
              </w:rPr>
              <w:t>None</w:t>
            </w:r>
          </w:p>
        </w:tc>
      </w:tr>
    </w:tbl>
    <w:tbl>
      <w:tblPr>
        <w:tblW w:w="14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6390"/>
        <w:gridCol w:w="5490"/>
      </w:tblGrid>
      <w:tr w:rsidR="006B799F" w:rsidRPr="00710492" w:rsidTr="00E838DD">
        <w:trPr>
          <w:trHeight w:val="345"/>
          <w:tblHeader/>
        </w:trPr>
        <w:tc>
          <w:tcPr>
            <w:tcW w:w="2790" w:type="dxa"/>
            <w:shd w:val="clear" w:color="auto" w:fill="E6E6E6"/>
          </w:tcPr>
          <w:p w:rsidR="006B799F" w:rsidRPr="00710492" w:rsidRDefault="006B799F" w:rsidP="00206541">
            <w:pPr>
              <w:pStyle w:val="Heading2"/>
              <w:tabs>
                <w:tab w:val="left" w:pos="540"/>
              </w:tabs>
              <w:ind w:left="540" w:hanging="540"/>
              <w:jc w:val="center"/>
              <w:rPr>
                <w:rFonts w:ascii="Arial" w:hAnsi="Arial" w:cs="Arial"/>
              </w:rPr>
            </w:pPr>
            <w:r w:rsidRPr="00710492">
              <w:rPr>
                <w:rFonts w:ascii="Arial" w:hAnsi="Arial" w:cs="Arial"/>
                <w:sz w:val="22"/>
                <w:szCs w:val="22"/>
              </w:rPr>
              <w:t>Agenda Item</w:t>
            </w:r>
          </w:p>
        </w:tc>
        <w:tc>
          <w:tcPr>
            <w:tcW w:w="6390" w:type="dxa"/>
            <w:shd w:val="clear" w:color="auto" w:fill="E6E6E6"/>
          </w:tcPr>
          <w:p w:rsidR="006B799F" w:rsidRPr="00710492" w:rsidRDefault="00DE5C63" w:rsidP="00206541">
            <w:pPr>
              <w:jc w:val="center"/>
              <w:rPr>
                <w:rFonts w:ascii="Arial" w:hAnsi="Arial" w:cs="Arial"/>
                <w:b/>
                <w:bCs/>
              </w:rPr>
            </w:pPr>
            <w:r>
              <w:rPr>
                <w:rFonts w:ascii="Arial" w:hAnsi="Arial" w:cs="Arial"/>
                <w:b/>
                <w:bCs/>
              </w:rPr>
              <w:t>Discussion</w:t>
            </w:r>
          </w:p>
        </w:tc>
        <w:tc>
          <w:tcPr>
            <w:tcW w:w="5490" w:type="dxa"/>
            <w:shd w:val="clear" w:color="auto" w:fill="E6E6E6"/>
          </w:tcPr>
          <w:p w:rsidR="006B799F" w:rsidRDefault="006B799F" w:rsidP="00206541">
            <w:pPr>
              <w:jc w:val="center"/>
              <w:rPr>
                <w:rFonts w:ascii="Arial" w:hAnsi="Arial" w:cs="Arial"/>
                <w:b/>
                <w:bCs/>
                <w:sz w:val="22"/>
                <w:szCs w:val="22"/>
              </w:rPr>
            </w:pPr>
            <w:r>
              <w:rPr>
                <w:rFonts w:ascii="Arial" w:hAnsi="Arial" w:cs="Arial"/>
                <w:b/>
                <w:bCs/>
                <w:sz w:val="22"/>
                <w:szCs w:val="22"/>
              </w:rPr>
              <w:t>Action to be Taken</w:t>
            </w:r>
          </w:p>
          <w:p w:rsidR="006B799F" w:rsidRPr="00710492" w:rsidRDefault="006B799F" w:rsidP="00206541">
            <w:pPr>
              <w:jc w:val="center"/>
              <w:rPr>
                <w:rFonts w:ascii="Arial" w:hAnsi="Arial" w:cs="Arial"/>
                <w:b/>
                <w:bCs/>
                <w:sz w:val="22"/>
                <w:szCs w:val="22"/>
              </w:rPr>
            </w:pPr>
          </w:p>
        </w:tc>
      </w:tr>
      <w:tr w:rsidR="006B799F" w:rsidRPr="00710492" w:rsidTr="00E838DD">
        <w:tc>
          <w:tcPr>
            <w:tcW w:w="2790" w:type="dxa"/>
          </w:tcPr>
          <w:p w:rsidR="00252CCC" w:rsidRDefault="00252CCC" w:rsidP="005A2D05">
            <w:pPr>
              <w:pStyle w:val="ListParagraph"/>
              <w:jc w:val="center"/>
              <w:rPr>
                <w:rFonts w:ascii="Arial" w:hAnsi="Arial" w:cs="Arial"/>
                <w:b/>
              </w:rPr>
            </w:pPr>
          </w:p>
          <w:p w:rsidR="005B66C1" w:rsidRPr="005A2D05" w:rsidRDefault="00513CB2" w:rsidP="00513CB2">
            <w:pPr>
              <w:ind w:left="360"/>
              <w:jc w:val="center"/>
              <w:rPr>
                <w:rFonts w:ascii="Arial" w:hAnsi="Arial" w:cs="Arial"/>
                <w:b/>
              </w:rPr>
            </w:pPr>
            <w:r>
              <w:rPr>
                <w:rFonts w:ascii="Arial" w:hAnsi="Arial" w:cs="Arial"/>
                <w:b/>
              </w:rPr>
              <w:t>May 9</w:t>
            </w:r>
            <w:r w:rsidRPr="00513CB2">
              <w:rPr>
                <w:rFonts w:ascii="Arial" w:hAnsi="Arial" w:cs="Arial"/>
                <w:b/>
                <w:vertAlign w:val="superscript"/>
              </w:rPr>
              <w:t>th</w:t>
            </w:r>
            <w:r>
              <w:rPr>
                <w:rFonts w:ascii="Arial" w:hAnsi="Arial" w:cs="Arial"/>
                <w:b/>
              </w:rPr>
              <w:t xml:space="preserve"> Coalition Meeting Debrief </w:t>
            </w:r>
            <w:r w:rsidR="00177B6F">
              <w:rPr>
                <w:rFonts w:ascii="Arial" w:hAnsi="Arial" w:cs="Arial"/>
                <w:b/>
              </w:rPr>
              <w:br/>
            </w:r>
          </w:p>
        </w:tc>
        <w:tc>
          <w:tcPr>
            <w:tcW w:w="6390" w:type="dxa"/>
          </w:tcPr>
          <w:p w:rsidR="00086C90" w:rsidRDefault="00177B6F" w:rsidP="00C41D77">
            <w:pPr>
              <w:rPr>
                <w:rFonts w:ascii="Arial" w:hAnsi="Arial" w:cs="Arial"/>
              </w:rPr>
            </w:pPr>
            <w:r>
              <w:rPr>
                <w:rFonts w:ascii="Arial" w:hAnsi="Arial" w:cs="Arial"/>
              </w:rPr>
              <w:t xml:space="preserve">Gave a quick update of </w:t>
            </w:r>
            <w:r w:rsidR="00DE5C63">
              <w:rPr>
                <w:rFonts w:ascii="Arial" w:hAnsi="Arial" w:cs="Arial"/>
              </w:rPr>
              <w:t xml:space="preserve">Coalition </w:t>
            </w:r>
            <w:r>
              <w:rPr>
                <w:rFonts w:ascii="Arial" w:hAnsi="Arial" w:cs="Arial"/>
              </w:rPr>
              <w:t>meeting</w:t>
            </w:r>
            <w:r w:rsidR="00DE5C63">
              <w:rPr>
                <w:rFonts w:ascii="Arial" w:hAnsi="Arial" w:cs="Arial"/>
              </w:rPr>
              <w:t xml:space="preserve"> last Friday</w:t>
            </w:r>
            <w:r>
              <w:rPr>
                <w:rFonts w:ascii="Arial" w:hAnsi="Arial" w:cs="Arial"/>
              </w:rPr>
              <w:t xml:space="preserve">.  </w:t>
            </w:r>
            <w:r w:rsidR="00E838DD">
              <w:rPr>
                <w:rFonts w:ascii="Arial" w:hAnsi="Arial" w:cs="Arial"/>
              </w:rPr>
              <w:t>EF work group projection definitions still have not been reviewed and approved by the full Coalition, but all are progressing in identifying and completing tasks.  Concerned about the number of surveys and need to be aware of overlapping content and target audiences, which the Communications group can help with.  All Coalition members need to be active and timely in their communications about EF Maine.</w:t>
            </w:r>
            <w:r w:rsidR="003D7A1F">
              <w:rPr>
                <w:rFonts w:ascii="Arial" w:hAnsi="Arial" w:cs="Arial"/>
              </w:rPr>
              <w:t xml:space="preserve">  Karen did present the Communications protocol to the Coalition and there was little feedback, but generally a sense of support for it.  </w:t>
            </w:r>
            <w:r w:rsidR="002F27F9">
              <w:rPr>
                <w:rFonts w:ascii="Arial" w:hAnsi="Arial" w:cs="Arial"/>
              </w:rPr>
              <w:t>We’ll need to help support it being put into practice.</w:t>
            </w:r>
            <w:r w:rsidR="00E838DD">
              <w:rPr>
                <w:rFonts w:ascii="Arial" w:hAnsi="Arial" w:cs="Arial"/>
              </w:rPr>
              <w:br/>
            </w:r>
            <w:r w:rsidR="00E838DD">
              <w:rPr>
                <w:rFonts w:ascii="Arial" w:hAnsi="Arial" w:cs="Arial"/>
              </w:rPr>
              <w:br/>
            </w:r>
            <w:r w:rsidR="00DE5C63">
              <w:rPr>
                <w:rFonts w:ascii="Arial" w:hAnsi="Arial" w:cs="Arial"/>
              </w:rPr>
              <w:t xml:space="preserve">Both at the </w:t>
            </w:r>
            <w:r w:rsidR="00E838DD">
              <w:rPr>
                <w:rFonts w:ascii="Arial" w:hAnsi="Arial" w:cs="Arial"/>
              </w:rPr>
              <w:t xml:space="preserve">Coalition </w:t>
            </w:r>
            <w:r w:rsidR="00DE5C63">
              <w:rPr>
                <w:rFonts w:ascii="Arial" w:hAnsi="Arial" w:cs="Arial"/>
              </w:rPr>
              <w:t>meeting and also today by Brad, it’s being recommended that we have an alert system that would notify EF stakeholders when there is EF Maine news, such as</w:t>
            </w:r>
            <w:r>
              <w:rPr>
                <w:rFonts w:ascii="Arial" w:hAnsi="Arial" w:cs="Arial"/>
              </w:rPr>
              <w:t xml:space="preserve"> meeting reminders, minutes, important announcements</w:t>
            </w:r>
            <w:r w:rsidR="00DE5C63">
              <w:rPr>
                <w:rFonts w:ascii="Arial" w:hAnsi="Arial" w:cs="Arial"/>
              </w:rPr>
              <w:t xml:space="preserve">, etc. </w:t>
            </w:r>
            <w:r w:rsidR="00E838DD">
              <w:rPr>
                <w:rFonts w:ascii="Arial" w:hAnsi="Arial" w:cs="Arial"/>
              </w:rPr>
              <w:t xml:space="preserve"> </w:t>
            </w:r>
            <w:r w:rsidR="00DE5C63">
              <w:rPr>
                <w:rFonts w:ascii="Arial" w:hAnsi="Arial" w:cs="Arial"/>
              </w:rPr>
              <w:t>Discussed the us</w:t>
            </w:r>
            <w:r w:rsidR="00086C90">
              <w:rPr>
                <w:rFonts w:ascii="Arial" w:hAnsi="Arial" w:cs="Arial"/>
              </w:rPr>
              <w:t xml:space="preserve">e </w:t>
            </w:r>
            <w:r w:rsidR="00DE5C63">
              <w:rPr>
                <w:rFonts w:ascii="Arial" w:hAnsi="Arial" w:cs="Arial"/>
              </w:rPr>
              <w:t>of Constant Contact for this purpose and especially help us meet our time commitments for public notice:</w:t>
            </w:r>
          </w:p>
          <w:p w:rsidR="00E838DD" w:rsidRDefault="00E838DD" w:rsidP="00C41D77">
            <w:pPr>
              <w:rPr>
                <w:rFonts w:ascii="Arial" w:hAnsi="Arial" w:cs="Arial"/>
              </w:rPr>
            </w:pPr>
            <w:r>
              <w:rPr>
                <w:rFonts w:ascii="Arial" w:hAnsi="Arial" w:cs="Arial"/>
              </w:rPr>
              <w:br/>
              <w:t>30 day advanced meeting notice to all Coalition members.</w:t>
            </w:r>
          </w:p>
          <w:p w:rsidR="006B799F" w:rsidRDefault="00086C90" w:rsidP="00C41D77">
            <w:pPr>
              <w:rPr>
                <w:rFonts w:ascii="Arial" w:hAnsi="Arial" w:cs="Arial"/>
              </w:rPr>
            </w:pPr>
            <w:r>
              <w:rPr>
                <w:rFonts w:ascii="Arial" w:hAnsi="Arial" w:cs="Arial"/>
              </w:rPr>
              <w:t xml:space="preserve">Meeting </w:t>
            </w:r>
            <w:r w:rsidR="00DE5C63">
              <w:rPr>
                <w:rFonts w:ascii="Arial" w:hAnsi="Arial" w:cs="Arial"/>
              </w:rPr>
              <w:t xml:space="preserve">Reminder </w:t>
            </w:r>
            <w:r>
              <w:rPr>
                <w:rFonts w:ascii="Arial" w:hAnsi="Arial" w:cs="Arial"/>
              </w:rPr>
              <w:t>notices – 1 week before</w:t>
            </w:r>
            <w:r w:rsidR="00DE5C63">
              <w:rPr>
                <w:rFonts w:ascii="Arial" w:hAnsi="Arial" w:cs="Arial"/>
              </w:rPr>
              <w:t xml:space="preserve"> meeting</w:t>
            </w:r>
          </w:p>
          <w:p w:rsidR="00086C90" w:rsidRDefault="00086C90" w:rsidP="00C41D77">
            <w:pPr>
              <w:rPr>
                <w:rFonts w:ascii="Arial" w:hAnsi="Arial" w:cs="Arial"/>
              </w:rPr>
            </w:pPr>
            <w:r>
              <w:rPr>
                <w:rFonts w:ascii="Arial" w:hAnsi="Arial" w:cs="Arial"/>
              </w:rPr>
              <w:t xml:space="preserve">Posting minutes - 1 week </w:t>
            </w:r>
            <w:r w:rsidR="00DE5C63">
              <w:rPr>
                <w:rFonts w:ascii="Arial" w:hAnsi="Arial" w:cs="Arial"/>
              </w:rPr>
              <w:t xml:space="preserve">after meeting </w:t>
            </w:r>
          </w:p>
          <w:p w:rsidR="00E838DD" w:rsidRDefault="00DE5C63" w:rsidP="00E838DD">
            <w:pPr>
              <w:rPr>
                <w:rFonts w:ascii="Arial" w:hAnsi="Arial" w:cs="Arial"/>
              </w:rPr>
            </w:pPr>
            <w:r>
              <w:rPr>
                <w:rFonts w:ascii="Arial" w:hAnsi="Arial" w:cs="Arial"/>
              </w:rPr>
              <w:br/>
              <w:t xml:space="preserve">The </w:t>
            </w:r>
            <w:r w:rsidR="00086C90">
              <w:rPr>
                <w:rFonts w:ascii="Arial" w:hAnsi="Arial" w:cs="Arial"/>
              </w:rPr>
              <w:t>subject line</w:t>
            </w:r>
            <w:r>
              <w:rPr>
                <w:rFonts w:ascii="Arial" w:hAnsi="Arial" w:cs="Arial"/>
              </w:rPr>
              <w:t xml:space="preserve"> could be used to quickly convey the type of notice, such as “</w:t>
            </w:r>
            <w:r w:rsidR="00086C90">
              <w:rPr>
                <w:rFonts w:ascii="Arial" w:hAnsi="Arial" w:cs="Arial"/>
              </w:rPr>
              <w:t>EF Maine Legislative Alert</w:t>
            </w:r>
            <w:r>
              <w:rPr>
                <w:rFonts w:ascii="Arial" w:hAnsi="Arial" w:cs="Arial"/>
              </w:rPr>
              <w:t>” or “</w:t>
            </w:r>
            <w:r w:rsidR="00086C90">
              <w:rPr>
                <w:rFonts w:ascii="Arial" w:hAnsi="Arial" w:cs="Arial"/>
              </w:rPr>
              <w:t xml:space="preserve">EF Maine </w:t>
            </w:r>
            <w:r>
              <w:rPr>
                <w:rFonts w:ascii="Arial" w:hAnsi="Arial" w:cs="Arial"/>
              </w:rPr>
              <w:t xml:space="preserve">Meeting </w:t>
            </w:r>
            <w:r w:rsidR="00086C90">
              <w:rPr>
                <w:rFonts w:ascii="Arial" w:hAnsi="Arial" w:cs="Arial"/>
              </w:rPr>
              <w:t>Notice</w:t>
            </w:r>
            <w:r>
              <w:rPr>
                <w:rFonts w:ascii="Arial" w:hAnsi="Arial" w:cs="Arial"/>
              </w:rPr>
              <w:t>.”</w:t>
            </w:r>
          </w:p>
          <w:p w:rsidR="00E838DD" w:rsidRDefault="00E838DD" w:rsidP="00E838DD">
            <w:pPr>
              <w:rPr>
                <w:rFonts w:ascii="Arial" w:hAnsi="Arial" w:cs="Arial"/>
              </w:rPr>
            </w:pPr>
          </w:p>
          <w:p w:rsidR="00086C90" w:rsidRPr="00CE3DFC" w:rsidRDefault="00E838DD" w:rsidP="00E838DD">
            <w:pPr>
              <w:rPr>
                <w:rFonts w:ascii="Arial" w:hAnsi="Arial" w:cs="Arial"/>
              </w:rPr>
            </w:pPr>
            <w:r>
              <w:rPr>
                <w:rFonts w:ascii="Arial" w:hAnsi="Arial" w:cs="Arial"/>
              </w:rPr>
              <w:lastRenderedPageBreak/>
              <w:t>We also discussed how the Communications group can better support Rick and Betsy in developing the Coalition and Steering Team meeting agendas and posting minutes.  We agreed to adjust our meeting sc</w:t>
            </w:r>
            <w:r w:rsidR="00D35E6B">
              <w:rPr>
                <w:rFonts w:ascii="Arial" w:hAnsi="Arial" w:cs="Arial"/>
              </w:rPr>
              <w:t>hedule for better timing around the meetings to that end.</w:t>
            </w:r>
            <w:r w:rsidR="00086C90">
              <w:rPr>
                <w:rFonts w:ascii="Arial" w:hAnsi="Arial" w:cs="Arial"/>
              </w:rPr>
              <w:br/>
            </w:r>
          </w:p>
        </w:tc>
        <w:tc>
          <w:tcPr>
            <w:tcW w:w="5490" w:type="dxa"/>
          </w:tcPr>
          <w:p w:rsidR="00C41D77" w:rsidRDefault="00086C90" w:rsidP="00086C90">
            <w:pPr>
              <w:pStyle w:val="ListParagraph"/>
              <w:numPr>
                <w:ilvl w:val="0"/>
                <w:numId w:val="20"/>
              </w:numPr>
              <w:rPr>
                <w:rFonts w:ascii="Arial" w:hAnsi="Arial" w:cs="Arial"/>
              </w:rPr>
            </w:pPr>
            <w:r>
              <w:rPr>
                <w:rFonts w:ascii="Arial" w:hAnsi="Arial" w:cs="Arial"/>
              </w:rPr>
              <w:lastRenderedPageBreak/>
              <w:t xml:space="preserve">Rick will </w:t>
            </w:r>
            <w:r w:rsidR="00DE5C63">
              <w:rPr>
                <w:rFonts w:ascii="Arial" w:hAnsi="Arial" w:cs="Arial"/>
              </w:rPr>
              <w:t xml:space="preserve">look to see if he can </w:t>
            </w:r>
            <w:r>
              <w:rPr>
                <w:rFonts w:ascii="Arial" w:hAnsi="Arial" w:cs="Arial"/>
              </w:rPr>
              <w:t xml:space="preserve">use his </w:t>
            </w:r>
            <w:r w:rsidR="00DE5C63">
              <w:rPr>
                <w:rFonts w:ascii="Arial" w:hAnsi="Arial" w:cs="Arial"/>
              </w:rPr>
              <w:t xml:space="preserve">calendar </w:t>
            </w:r>
            <w:r>
              <w:rPr>
                <w:rFonts w:ascii="Arial" w:hAnsi="Arial" w:cs="Arial"/>
              </w:rPr>
              <w:t>scheduling to set these up on a recurring basis</w:t>
            </w:r>
            <w:r w:rsidR="00E838DD">
              <w:rPr>
                <w:rFonts w:ascii="Arial" w:hAnsi="Arial" w:cs="Arial"/>
              </w:rPr>
              <w:t xml:space="preserve"> to make it easier to stay on top of</w:t>
            </w:r>
            <w:r>
              <w:rPr>
                <w:rFonts w:ascii="Arial" w:hAnsi="Arial" w:cs="Arial"/>
              </w:rPr>
              <w:t>.</w:t>
            </w:r>
          </w:p>
          <w:p w:rsidR="00D35E6B" w:rsidRDefault="00D35E6B" w:rsidP="00086C90">
            <w:pPr>
              <w:pStyle w:val="ListParagraph"/>
              <w:numPr>
                <w:ilvl w:val="0"/>
                <w:numId w:val="20"/>
              </w:numPr>
              <w:rPr>
                <w:rFonts w:ascii="Arial" w:hAnsi="Arial" w:cs="Arial"/>
              </w:rPr>
            </w:pPr>
            <w:r>
              <w:rPr>
                <w:rFonts w:ascii="Arial" w:hAnsi="Arial" w:cs="Arial"/>
              </w:rPr>
              <w:t xml:space="preserve">Karen will reschedule the Communications group meetings, so that 2 Tuesdays before an upcoming EF Coalition or Steering Team meeting, we can meet and help develop the agenda.  She will connect with Betsy and see if it would work for her to join this meeting, rather than separately with Rick later in the week.  </w:t>
            </w:r>
            <w:r w:rsidR="004C289D">
              <w:rPr>
                <w:rFonts w:ascii="Arial" w:hAnsi="Arial" w:cs="Arial"/>
              </w:rPr>
              <w:t xml:space="preserve">Standing agenda item for us will be to </w:t>
            </w:r>
          </w:p>
          <w:p w:rsidR="00D35E6B" w:rsidRDefault="00D35E6B" w:rsidP="00D35E6B">
            <w:pPr>
              <w:pStyle w:val="ListParagraph"/>
              <w:numPr>
                <w:ilvl w:val="0"/>
                <w:numId w:val="20"/>
              </w:numPr>
              <w:rPr>
                <w:rFonts w:ascii="Arial" w:hAnsi="Arial" w:cs="Arial"/>
              </w:rPr>
            </w:pPr>
            <w:r>
              <w:rPr>
                <w:rFonts w:ascii="Arial" w:hAnsi="Arial" w:cs="Arial"/>
              </w:rPr>
              <w:t>Karen will also reschedule our second monthly meeting to fall on the Tuesday after the Friday Coalition or Steering meeting to help review and ready the Friday meeting minutes for posting.</w:t>
            </w:r>
          </w:p>
          <w:p w:rsidR="004C289D" w:rsidRDefault="00D35E6B" w:rsidP="00D35E6B">
            <w:pPr>
              <w:pStyle w:val="ListParagraph"/>
              <w:numPr>
                <w:ilvl w:val="0"/>
                <w:numId w:val="20"/>
              </w:numPr>
              <w:rPr>
                <w:rFonts w:ascii="Arial" w:hAnsi="Arial" w:cs="Arial"/>
              </w:rPr>
            </w:pPr>
            <w:r>
              <w:rPr>
                <w:rFonts w:ascii="Arial" w:hAnsi="Arial" w:cs="Arial"/>
              </w:rPr>
              <w:t>We will give this a try for the next several months and then re-visit for effectiveness,</w:t>
            </w:r>
          </w:p>
        </w:tc>
      </w:tr>
      <w:tr w:rsidR="006B799F" w:rsidRPr="00710492" w:rsidTr="00E838DD">
        <w:tc>
          <w:tcPr>
            <w:tcW w:w="2790" w:type="dxa"/>
          </w:tcPr>
          <w:p w:rsidR="006B799F" w:rsidRPr="0078165B" w:rsidRDefault="005B4B97" w:rsidP="005A2D05">
            <w:pPr>
              <w:tabs>
                <w:tab w:val="left" w:pos="252"/>
                <w:tab w:val="left" w:pos="379"/>
              </w:tabs>
              <w:ind w:left="360"/>
              <w:jc w:val="center"/>
              <w:rPr>
                <w:rFonts w:ascii="Arial" w:hAnsi="Arial" w:cs="Arial"/>
                <w:b/>
              </w:rPr>
            </w:pPr>
            <w:r w:rsidRPr="0078165B">
              <w:rPr>
                <w:rFonts w:ascii="Arial" w:hAnsi="Arial" w:cs="Arial"/>
                <w:b/>
              </w:rPr>
              <w:lastRenderedPageBreak/>
              <w:t>EF Web Site</w:t>
            </w:r>
          </w:p>
        </w:tc>
        <w:tc>
          <w:tcPr>
            <w:tcW w:w="6390" w:type="dxa"/>
          </w:tcPr>
          <w:p w:rsidR="00051623" w:rsidRPr="007D1F75" w:rsidRDefault="00D35E6B" w:rsidP="00527ED6">
            <w:pPr>
              <w:rPr>
                <w:rFonts w:ascii="Arial" w:hAnsi="Arial" w:cs="Arial"/>
              </w:rPr>
            </w:pPr>
            <w:r>
              <w:rPr>
                <w:rFonts w:ascii="Arial" w:hAnsi="Arial" w:cs="Arial"/>
              </w:rPr>
              <w:t>It appears that the access problem through Internet Explorer may be resolved, but a little follow-up is still needed.  We also discussed</w:t>
            </w:r>
            <w:r w:rsidR="00731398">
              <w:rPr>
                <w:rFonts w:ascii="Arial" w:hAnsi="Arial" w:cs="Arial"/>
              </w:rPr>
              <w:t xml:space="preserve"> </w:t>
            </w:r>
            <w:r>
              <w:rPr>
                <w:rFonts w:ascii="Arial" w:hAnsi="Arial" w:cs="Arial"/>
              </w:rPr>
              <w:t xml:space="preserve">web content </w:t>
            </w:r>
            <w:r w:rsidR="00731398">
              <w:rPr>
                <w:rFonts w:ascii="Arial" w:hAnsi="Arial" w:cs="Arial"/>
              </w:rPr>
              <w:t>that</w:t>
            </w:r>
            <w:r>
              <w:rPr>
                <w:rFonts w:ascii="Arial" w:hAnsi="Arial" w:cs="Arial"/>
              </w:rPr>
              <w:t xml:space="preserve"> is still missing or needs to </w:t>
            </w:r>
            <w:r w:rsidR="00731398">
              <w:rPr>
                <w:rFonts w:ascii="Arial" w:hAnsi="Arial" w:cs="Arial"/>
              </w:rPr>
              <w:t>b</w:t>
            </w:r>
            <w:r>
              <w:rPr>
                <w:rFonts w:ascii="Arial" w:hAnsi="Arial" w:cs="Arial"/>
              </w:rPr>
              <w:t xml:space="preserve">e updated, including all the minutes from the Communications meetings; good progress has been made overall.  </w:t>
            </w:r>
            <w:r w:rsidR="00527ED6">
              <w:rPr>
                <w:rFonts w:ascii="Arial" w:hAnsi="Arial" w:cs="Arial"/>
              </w:rPr>
              <w:br/>
            </w:r>
            <w:r w:rsidR="00527ED6">
              <w:rPr>
                <w:rFonts w:ascii="Arial" w:hAnsi="Arial" w:cs="Arial"/>
              </w:rPr>
              <w:br/>
            </w:r>
            <w:r>
              <w:rPr>
                <w:rFonts w:ascii="Arial" w:hAnsi="Arial" w:cs="Arial"/>
              </w:rPr>
              <w:t>Karen also shared a suggestion that she had about the layout of the work group pages to include a brief description about the group’s charge at the top and to also remove the blank templates.  Rick noted that membership is also still needed.</w:t>
            </w:r>
            <w:r w:rsidR="00527ED6">
              <w:rPr>
                <w:rFonts w:ascii="Arial" w:hAnsi="Arial" w:cs="Arial"/>
              </w:rPr>
              <w:br/>
            </w:r>
          </w:p>
        </w:tc>
        <w:tc>
          <w:tcPr>
            <w:tcW w:w="5490" w:type="dxa"/>
          </w:tcPr>
          <w:p w:rsidR="0085798B" w:rsidRDefault="00051623" w:rsidP="00513CB2">
            <w:pPr>
              <w:pStyle w:val="ListParagraph"/>
              <w:numPr>
                <w:ilvl w:val="0"/>
                <w:numId w:val="4"/>
              </w:numPr>
              <w:rPr>
                <w:rFonts w:ascii="Arial" w:hAnsi="Arial" w:cs="Arial"/>
              </w:rPr>
            </w:pPr>
            <w:r>
              <w:rPr>
                <w:rFonts w:ascii="Arial" w:hAnsi="Arial" w:cs="Arial"/>
              </w:rPr>
              <w:t>Brad will check to see if he is able to get throu</w:t>
            </w:r>
            <w:r w:rsidR="007F00A1">
              <w:rPr>
                <w:rFonts w:ascii="Arial" w:hAnsi="Arial" w:cs="Arial"/>
              </w:rPr>
              <w:t>gh</w:t>
            </w:r>
            <w:r>
              <w:rPr>
                <w:rFonts w:ascii="Arial" w:hAnsi="Arial" w:cs="Arial"/>
              </w:rPr>
              <w:t xml:space="preserve"> </w:t>
            </w:r>
            <w:r w:rsidR="002F27F9">
              <w:rPr>
                <w:rFonts w:ascii="Arial" w:hAnsi="Arial" w:cs="Arial"/>
              </w:rPr>
              <w:t>IE.</w:t>
            </w:r>
          </w:p>
          <w:p w:rsidR="00527ED6" w:rsidRPr="0063520A" w:rsidRDefault="00527ED6" w:rsidP="00513CB2">
            <w:pPr>
              <w:pStyle w:val="ListParagraph"/>
              <w:numPr>
                <w:ilvl w:val="0"/>
                <w:numId w:val="4"/>
              </w:numPr>
              <w:rPr>
                <w:rFonts w:ascii="Arial" w:hAnsi="Arial" w:cs="Arial"/>
              </w:rPr>
            </w:pPr>
            <w:r>
              <w:rPr>
                <w:rFonts w:ascii="Arial" w:hAnsi="Arial" w:cs="Arial"/>
              </w:rPr>
              <w:t>Rick will continue to work on getting all the content current and exploring what further enhancements can be made to improve user experience.</w:t>
            </w:r>
          </w:p>
        </w:tc>
      </w:tr>
      <w:tr w:rsidR="005A2D05" w:rsidRPr="00710492" w:rsidTr="00E838DD">
        <w:tc>
          <w:tcPr>
            <w:tcW w:w="2790" w:type="dxa"/>
          </w:tcPr>
          <w:p w:rsidR="005A2D05" w:rsidRDefault="005A2D05" w:rsidP="005A2D05">
            <w:pPr>
              <w:jc w:val="center"/>
              <w:rPr>
                <w:rFonts w:ascii="Arial" w:hAnsi="Arial" w:cs="Arial"/>
                <w:b/>
              </w:rPr>
            </w:pPr>
            <w:r>
              <w:rPr>
                <w:rFonts w:ascii="Arial" w:hAnsi="Arial" w:cs="Arial"/>
                <w:b/>
              </w:rPr>
              <w:t>Communications Plan</w:t>
            </w:r>
          </w:p>
          <w:p w:rsidR="005A2D05" w:rsidRPr="005A2D05" w:rsidRDefault="005A2D05" w:rsidP="005A2D05">
            <w:pPr>
              <w:jc w:val="center"/>
              <w:rPr>
                <w:rFonts w:ascii="Arial" w:hAnsi="Arial" w:cs="Arial"/>
                <w:b/>
              </w:rPr>
            </w:pPr>
            <w:r>
              <w:rPr>
                <w:rFonts w:ascii="Arial" w:hAnsi="Arial" w:cs="Arial"/>
                <w:b/>
              </w:rPr>
              <w:t>Development</w:t>
            </w:r>
          </w:p>
        </w:tc>
        <w:tc>
          <w:tcPr>
            <w:tcW w:w="6390" w:type="dxa"/>
          </w:tcPr>
          <w:p w:rsidR="005A2D05" w:rsidRDefault="00527ED6" w:rsidP="003D7A1F">
            <w:pPr>
              <w:pStyle w:val="ListParagraph"/>
              <w:ind w:left="0"/>
              <w:rPr>
                <w:rFonts w:ascii="Arial" w:hAnsi="Arial" w:cs="Arial"/>
              </w:rPr>
            </w:pPr>
            <w:r>
              <w:rPr>
                <w:rFonts w:ascii="Arial" w:hAnsi="Arial" w:cs="Arial"/>
              </w:rPr>
              <w:t xml:space="preserve">Karen provided a few examples and some information on developing a comprehensive </w:t>
            </w:r>
            <w:r w:rsidR="003D7A1F">
              <w:rPr>
                <w:rFonts w:ascii="Arial" w:hAnsi="Arial" w:cs="Arial"/>
              </w:rPr>
              <w:t xml:space="preserve">EF Maine </w:t>
            </w:r>
            <w:r>
              <w:rPr>
                <w:rFonts w:ascii="Arial" w:hAnsi="Arial" w:cs="Arial"/>
              </w:rPr>
              <w:t>Communications plan</w:t>
            </w:r>
            <w:r w:rsidR="003D7A1F">
              <w:rPr>
                <w:rFonts w:ascii="Arial" w:hAnsi="Arial" w:cs="Arial"/>
              </w:rPr>
              <w:t xml:space="preserve">.  </w:t>
            </w:r>
            <w:r w:rsidR="002F27F9">
              <w:rPr>
                <w:rFonts w:ascii="Arial" w:hAnsi="Arial" w:cs="Arial"/>
              </w:rPr>
              <w:t>Rick was able to join the Vision Quest call for Maine yesterday and ask</w:t>
            </w:r>
            <w:r w:rsidR="002F27F9">
              <w:rPr>
                <w:rFonts w:ascii="Arial" w:hAnsi="Arial" w:cs="Arial"/>
              </w:rPr>
              <w:t>ed</w:t>
            </w:r>
            <w:r w:rsidR="002F27F9">
              <w:rPr>
                <w:rFonts w:ascii="Arial" w:hAnsi="Arial" w:cs="Arial"/>
              </w:rPr>
              <w:t xml:space="preserve"> about examples of communication plans</w:t>
            </w:r>
            <w:r w:rsidR="002F27F9">
              <w:rPr>
                <w:rFonts w:ascii="Arial" w:hAnsi="Arial" w:cs="Arial"/>
              </w:rPr>
              <w:t>.  A</w:t>
            </w:r>
            <w:r w:rsidR="002F27F9">
              <w:rPr>
                <w:rFonts w:ascii="Arial" w:hAnsi="Arial" w:cs="Arial"/>
              </w:rPr>
              <w:t>lthough none were identified, one of his take-aways from the discussion was about connecting with allies and not to make assumptions about who they might be.</w:t>
            </w:r>
            <w:r w:rsidR="002F27F9">
              <w:rPr>
                <w:rFonts w:ascii="Arial" w:hAnsi="Arial" w:cs="Arial"/>
              </w:rPr>
              <w:t xml:space="preserve">  We concluded that there’s not likely to be a perfect template for us, but we can create something that is meaningful for EF Maine.  Definitely h</w:t>
            </w:r>
            <w:r w:rsidR="003D7A1F">
              <w:rPr>
                <w:rFonts w:ascii="Arial" w:hAnsi="Arial" w:cs="Arial"/>
              </w:rPr>
              <w:t>aving something that maps out events that we’ve talked about would be helpful.</w:t>
            </w:r>
          </w:p>
          <w:p w:rsidR="003D7A1F" w:rsidRPr="00BF796D" w:rsidRDefault="003D7A1F" w:rsidP="003D7A1F">
            <w:pPr>
              <w:pStyle w:val="ListParagraph"/>
              <w:ind w:left="0"/>
              <w:rPr>
                <w:rFonts w:ascii="Arial" w:hAnsi="Arial" w:cs="Arial"/>
              </w:rPr>
            </w:pPr>
          </w:p>
        </w:tc>
        <w:tc>
          <w:tcPr>
            <w:tcW w:w="5490" w:type="dxa"/>
          </w:tcPr>
          <w:p w:rsidR="005A2D05" w:rsidRDefault="002F27F9" w:rsidP="00CE0A45">
            <w:pPr>
              <w:pStyle w:val="ListParagraph"/>
              <w:numPr>
                <w:ilvl w:val="0"/>
                <w:numId w:val="18"/>
              </w:numPr>
              <w:rPr>
                <w:rFonts w:ascii="Arial" w:hAnsi="Arial" w:cs="Arial"/>
              </w:rPr>
            </w:pPr>
            <w:r>
              <w:rPr>
                <w:rFonts w:ascii="Arial" w:hAnsi="Arial" w:cs="Arial"/>
              </w:rPr>
              <w:t>As time allows, the group will look at the examples that Karen provided, as well as any others that can be identified (maybe some of the other EF states have something to consider?).</w:t>
            </w:r>
          </w:p>
          <w:p w:rsidR="002F27F9" w:rsidRDefault="002F27F9" w:rsidP="00CE0A45">
            <w:pPr>
              <w:pStyle w:val="ListParagraph"/>
              <w:numPr>
                <w:ilvl w:val="0"/>
                <w:numId w:val="18"/>
              </w:numPr>
              <w:rPr>
                <w:rFonts w:ascii="Arial" w:hAnsi="Arial" w:cs="Arial"/>
              </w:rPr>
            </w:pPr>
            <w:r>
              <w:rPr>
                <w:rFonts w:ascii="Arial" w:hAnsi="Arial" w:cs="Arial"/>
              </w:rPr>
              <w:t>Karen will work on a beginning format and draft.</w:t>
            </w:r>
          </w:p>
        </w:tc>
      </w:tr>
      <w:tr w:rsidR="00A83FB9" w:rsidRPr="00710492" w:rsidTr="00E838DD">
        <w:tc>
          <w:tcPr>
            <w:tcW w:w="2790" w:type="dxa"/>
          </w:tcPr>
          <w:p w:rsidR="00A83FB9" w:rsidRPr="00792B5F" w:rsidRDefault="00A83FB9" w:rsidP="005A2D05">
            <w:pPr>
              <w:tabs>
                <w:tab w:val="left" w:pos="252"/>
                <w:tab w:val="left" w:pos="379"/>
              </w:tabs>
              <w:ind w:left="360"/>
              <w:jc w:val="center"/>
              <w:rPr>
                <w:rFonts w:ascii="Arial" w:hAnsi="Arial" w:cs="Arial"/>
                <w:b/>
              </w:rPr>
            </w:pPr>
            <w:r w:rsidRPr="00792B5F">
              <w:rPr>
                <w:rFonts w:ascii="Arial" w:hAnsi="Arial" w:cs="Arial"/>
                <w:b/>
              </w:rPr>
              <w:t>Next Meeting</w:t>
            </w:r>
          </w:p>
        </w:tc>
        <w:tc>
          <w:tcPr>
            <w:tcW w:w="6390" w:type="dxa"/>
          </w:tcPr>
          <w:p w:rsidR="00A83FB9" w:rsidRPr="00732FF6" w:rsidRDefault="00A83FB9" w:rsidP="007F00A1">
            <w:pPr>
              <w:rPr>
                <w:rFonts w:ascii="Arial" w:hAnsi="Arial" w:cs="Arial"/>
              </w:rPr>
            </w:pPr>
            <w:r>
              <w:rPr>
                <w:rFonts w:ascii="Arial" w:hAnsi="Arial" w:cs="Arial"/>
              </w:rPr>
              <w:t xml:space="preserve"> </w:t>
            </w:r>
            <w:r w:rsidR="007F00A1">
              <w:rPr>
                <w:rFonts w:ascii="Arial" w:hAnsi="Arial" w:cs="Arial"/>
              </w:rPr>
              <w:t>June 3</w:t>
            </w:r>
            <w:r w:rsidR="007F00A1" w:rsidRPr="007F00A1">
              <w:rPr>
                <w:rFonts w:ascii="Arial" w:hAnsi="Arial" w:cs="Arial"/>
                <w:vertAlign w:val="superscript"/>
              </w:rPr>
              <w:t>rd</w:t>
            </w:r>
            <w:r w:rsidR="007F00A1">
              <w:rPr>
                <w:rFonts w:ascii="Arial" w:hAnsi="Arial" w:cs="Arial"/>
              </w:rPr>
              <w:t xml:space="preserve"> </w:t>
            </w:r>
            <w:r>
              <w:rPr>
                <w:rFonts w:ascii="Arial" w:hAnsi="Arial" w:cs="Arial"/>
              </w:rPr>
              <w:t>at 1:00</w:t>
            </w:r>
            <w:r w:rsidR="00513CB2">
              <w:rPr>
                <w:rFonts w:ascii="Arial" w:hAnsi="Arial" w:cs="Arial"/>
              </w:rPr>
              <w:t xml:space="preserve"> pm</w:t>
            </w:r>
          </w:p>
        </w:tc>
        <w:tc>
          <w:tcPr>
            <w:tcW w:w="5490" w:type="dxa"/>
          </w:tcPr>
          <w:p w:rsidR="00CE0A45" w:rsidRDefault="00A83FB9" w:rsidP="00BF796D">
            <w:pPr>
              <w:rPr>
                <w:rFonts w:ascii="Arial" w:hAnsi="Arial" w:cs="Arial"/>
              </w:rPr>
            </w:pPr>
            <w:r>
              <w:rPr>
                <w:rFonts w:ascii="Arial" w:hAnsi="Arial" w:cs="Arial"/>
              </w:rPr>
              <w:t>Agenda:</w:t>
            </w:r>
            <w:r w:rsidR="00B53645">
              <w:rPr>
                <w:rFonts w:ascii="Arial" w:hAnsi="Arial" w:cs="Arial"/>
              </w:rPr>
              <w:t xml:space="preserve"> </w:t>
            </w:r>
          </w:p>
          <w:p w:rsidR="00B53645" w:rsidRDefault="007F00A1" w:rsidP="00CE0A45">
            <w:pPr>
              <w:pStyle w:val="ListParagraph"/>
              <w:numPr>
                <w:ilvl w:val="0"/>
                <w:numId w:val="19"/>
              </w:numPr>
              <w:rPr>
                <w:rFonts w:ascii="Arial" w:hAnsi="Arial" w:cs="Arial"/>
              </w:rPr>
            </w:pPr>
            <w:r>
              <w:rPr>
                <w:rFonts w:ascii="Arial" w:hAnsi="Arial" w:cs="Arial"/>
              </w:rPr>
              <w:t>Plan Steering Team Meeting</w:t>
            </w:r>
            <w:r w:rsidR="002F27F9">
              <w:rPr>
                <w:rFonts w:ascii="Arial" w:hAnsi="Arial" w:cs="Arial"/>
              </w:rPr>
              <w:t xml:space="preserve"> agenda</w:t>
            </w:r>
          </w:p>
          <w:p w:rsidR="00A83FB9" w:rsidRDefault="002F27F9" w:rsidP="00335A11">
            <w:pPr>
              <w:pStyle w:val="ListParagraph"/>
              <w:numPr>
                <w:ilvl w:val="0"/>
                <w:numId w:val="19"/>
              </w:numPr>
              <w:rPr>
                <w:rFonts w:ascii="Arial" w:hAnsi="Arial" w:cs="Arial"/>
              </w:rPr>
            </w:pPr>
            <w:r>
              <w:rPr>
                <w:rFonts w:ascii="Arial" w:hAnsi="Arial" w:cs="Arial"/>
              </w:rPr>
              <w:t>Website development</w:t>
            </w:r>
          </w:p>
          <w:p w:rsidR="00252CCC" w:rsidRPr="005A2D05" w:rsidRDefault="002F27F9" w:rsidP="002F27F9">
            <w:pPr>
              <w:pStyle w:val="ListParagraph"/>
              <w:numPr>
                <w:ilvl w:val="0"/>
                <w:numId w:val="19"/>
              </w:numPr>
              <w:rPr>
                <w:rFonts w:ascii="Arial" w:hAnsi="Arial" w:cs="Arial"/>
              </w:rPr>
            </w:pPr>
            <w:r>
              <w:rPr>
                <w:rFonts w:ascii="Arial" w:hAnsi="Arial" w:cs="Arial"/>
              </w:rPr>
              <w:t>Communications Plan</w:t>
            </w:r>
          </w:p>
        </w:tc>
      </w:tr>
    </w:tbl>
    <w:p w:rsidR="005A2D05" w:rsidRDefault="005A2D05" w:rsidP="002F27F9">
      <w:bookmarkStart w:id="0" w:name="_GoBack"/>
      <w:bookmarkEnd w:id="0"/>
    </w:p>
    <w:sectPr w:rsidR="005A2D05" w:rsidSect="00D771E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6D06"/>
    <w:multiLevelType w:val="hybridMultilevel"/>
    <w:tmpl w:val="E0C6C906"/>
    <w:lvl w:ilvl="0" w:tplc="1FF664A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C495E"/>
    <w:multiLevelType w:val="hybridMultilevel"/>
    <w:tmpl w:val="DF60E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E554A3"/>
    <w:multiLevelType w:val="hybridMultilevel"/>
    <w:tmpl w:val="7B2A8AC0"/>
    <w:lvl w:ilvl="0" w:tplc="4D4E29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F548C"/>
    <w:multiLevelType w:val="hybridMultilevel"/>
    <w:tmpl w:val="7B0C0B96"/>
    <w:lvl w:ilvl="0" w:tplc="59CC84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7574B"/>
    <w:multiLevelType w:val="hybridMultilevel"/>
    <w:tmpl w:val="356602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DA746D"/>
    <w:multiLevelType w:val="hybridMultilevel"/>
    <w:tmpl w:val="A1781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2366F2"/>
    <w:multiLevelType w:val="hybridMultilevel"/>
    <w:tmpl w:val="315872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514850"/>
    <w:multiLevelType w:val="hybridMultilevel"/>
    <w:tmpl w:val="A5901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841BBB"/>
    <w:multiLevelType w:val="hybridMultilevel"/>
    <w:tmpl w:val="370C37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0E25586"/>
    <w:multiLevelType w:val="hybridMultilevel"/>
    <w:tmpl w:val="A7CE1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64B725D"/>
    <w:multiLevelType w:val="hybridMultilevel"/>
    <w:tmpl w:val="FC5C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AA2751"/>
    <w:multiLevelType w:val="hybridMultilevel"/>
    <w:tmpl w:val="FBA48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E95D9E"/>
    <w:multiLevelType w:val="hybridMultilevel"/>
    <w:tmpl w:val="95CE9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150FE6"/>
    <w:multiLevelType w:val="hybridMultilevel"/>
    <w:tmpl w:val="84B0E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2435EA0"/>
    <w:multiLevelType w:val="hybridMultilevel"/>
    <w:tmpl w:val="F40AC1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657593C"/>
    <w:multiLevelType w:val="hybridMultilevel"/>
    <w:tmpl w:val="57B0759A"/>
    <w:lvl w:ilvl="0" w:tplc="5C664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B93A61"/>
    <w:multiLevelType w:val="hybridMultilevel"/>
    <w:tmpl w:val="94645830"/>
    <w:lvl w:ilvl="0" w:tplc="6DDE3B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9A6406"/>
    <w:multiLevelType w:val="hybridMultilevel"/>
    <w:tmpl w:val="04627966"/>
    <w:lvl w:ilvl="0" w:tplc="6DDE3B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F57BF8"/>
    <w:multiLevelType w:val="hybridMultilevel"/>
    <w:tmpl w:val="3A0E7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E128DC"/>
    <w:multiLevelType w:val="hybridMultilevel"/>
    <w:tmpl w:val="F6A836CE"/>
    <w:lvl w:ilvl="0" w:tplc="7E446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9"/>
  </w:num>
  <w:num w:numId="5">
    <w:abstractNumId w:val="19"/>
  </w:num>
  <w:num w:numId="6">
    <w:abstractNumId w:val="15"/>
  </w:num>
  <w:num w:numId="7">
    <w:abstractNumId w:val="6"/>
  </w:num>
  <w:num w:numId="8">
    <w:abstractNumId w:val="11"/>
  </w:num>
  <w:num w:numId="9">
    <w:abstractNumId w:val="8"/>
  </w:num>
  <w:num w:numId="10">
    <w:abstractNumId w:val="4"/>
  </w:num>
  <w:num w:numId="11">
    <w:abstractNumId w:val="12"/>
  </w:num>
  <w:num w:numId="12">
    <w:abstractNumId w:val="14"/>
  </w:num>
  <w:num w:numId="13">
    <w:abstractNumId w:val="2"/>
  </w:num>
  <w:num w:numId="14">
    <w:abstractNumId w:val="3"/>
  </w:num>
  <w:num w:numId="15">
    <w:abstractNumId w:val="13"/>
  </w:num>
  <w:num w:numId="16">
    <w:abstractNumId w:val="18"/>
  </w:num>
  <w:num w:numId="17">
    <w:abstractNumId w:val="16"/>
  </w:num>
  <w:num w:numId="18">
    <w:abstractNumId w:val="17"/>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1E1"/>
    <w:rsid w:val="00051623"/>
    <w:rsid w:val="00086C90"/>
    <w:rsid w:val="000D6F2C"/>
    <w:rsid w:val="00134645"/>
    <w:rsid w:val="00174233"/>
    <w:rsid w:val="00177B6F"/>
    <w:rsid w:val="00186D93"/>
    <w:rsid w:val="0018752A"/>
    <w:rsid w:val="001A2C46"/>
    <w:rsid w:val="00252CCC"/>
    <w:rsid w:val="002878F8"/>
    <w:rsid w:val="002F27F9"/>
    <w:rsid w:val="00301056"/>
    <w:rsid w:val="00335A11"/>
    <w:rsid w:val="003D7A1F"/>
    <w:rsid w:val="004900CD"/>
    <w:rsid w:val="004B366A"/>
    <w:rsid w:val="004C289D"/>
    <w:rsid w:val="00513CB2"/>
    <w:rsid w:val="00527ED6"/>
    <w:rsid w:val="0056201B"/>
    <w:rsid w:val="005A2D05"/>
    <w:rsid w:val="005B4B97"/>
    <w:rsid w:val="005B66C1"/>
    <w:rsid w:val="005D2857"/>
    <w:rsid w:val="0063181D"/>
    <w:rsid w:val="0063520A"/>
    <w:rsid w:val="006B799F"/>
    <w:rsid w:val="006E25A6"/>
    <w:rsid w:val="00731398"/>
    <w:rsid w:val="0078165B"/>
    <w:rsid w:val="00792B5F"/>
    <w:rsid w:val="007B601C"/>
    <w:rsid w:val="007F00A1"/>
    <w:rsid w:val="00855E61"/>
    <w:rsid w:val="0085798B"/>
    <w:rsid w:val="0088447A"/>
    <w:rsid w:val="008A6E63"/>
    <w:rsid w:val="009224EA"/>
    <w:rsid w:val="009B2EAA"/>
    <w:rsid w:val="00A83FB9"/>
    <w:rsid w:val="00AA4732"/>
    <w:rsid w:val="00AE0CA1"/>
    <w:rsid w:val="00B5206C"/>
    <w:rsid w:val="00B53645"/>
    <w:rsid w:val="00B67F52"/>
    <w:rsid w:val="00B96F91"/>
    <w:rsid w:val="00BA19D4"/>
    <w:rsid w:val="00BA5E94"/>
    <w:rsid w:val="00BC326B"/>
    <w:rsid w:val="00BF796D"/>
    <w:rsid w:val="00C163D2"/>
    <w:rsid w:val="00C41D77"/>
    <w:rsid w:val="00CE0A45"/>
    <w:rsid w:val="00CE3DFC"/>
    <w:rsid w:val="00D35E6B"/>
    <w:rsid w:val="00D5220C"/>
    <w:rsid w:val="00D771E1"/>
    <w:rsid w:val="00DE5C63"/>
    <w:rsid w:val="00E00B85"/>
    <w:rsid w:val="00E71C4A"/>
    <w:rsid w:val="00E838DD"/>
    <w:rsid w:val="00EA6D08"/>
    <w:rsid w:val="00EB0AC1"/>
    <w:rsid w:val="00FA2A4F"/>
    <w:rsid w:val="00FB2B3B"/>
    <w:rsid w:val="00FE4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1E1"/>
    <w:rPr>
      <w:rFonts w:eastAsia="Calibri"/>
      <w:sz w:val="24"/>
      <w:szCs w:val="24"/>
    </w:rPr>
  </w:style>
  <w:style w:type="paragraph" w:styleId="Heading2">
    <w:name w:val="heading 2"/>
    <w:basedOn w:val="Normal"/>
    <w:next w:val="Normal"/>
    <w:link w:val="Heading2Char"/>
    <w:uiPriority w:val="99"/>
    <w:qFormat/>
    <w:rsid w:val="00D771E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771E1"/>
    <w:rPr>
      <w:rFonts w:eastAsia="Calibri"/>
      <w:b/>
      <w:bCs/>
      <w:sz w:val="24"/>
      <w:szCs w:val="24"/>
    </w:rPr>
  </w:style>
  <w:style w:type="paragraph" w:styleId="ListParagraph">
    <w:name w:val="List Paragraph"/>
    <w:basedOn w:val="Normal"/>
    <w:uiPriority w:val="99"/>
    <w:qFormat/>
    <w:rsid w:val="00D771E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1E1"/>
    <w:rPr>
      <w:rFonts w:eastAsia="Calibri"/>
      <w:sz w:val="24"/>
      <w:szCs w:val="24"/>
    </w:rPr>
  </w:style>
  <w:style w:type="paragraph" w:styleId="Heading2">
    <w:name w:val="heading 2"/>
    <w:basedOn w:val="Normal"/>
    <w:next w:val="Normal"/>
    <w:link w:val="Heading2Char"/>
    <w:uiPriority w:val="99"/>
    <w:qFormat/>
    <w:rsid w:val="00D771E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771E1"/>
    <w:rPr>
      <w:rFonts w:eastAsia="Calibri"/>
      <w:b/>
      <w:bCs/>
      <w:sz w:val="24"/>
      <w:szCs w:val="24"/>
    </w:rPr>
  </w:style>
  <w:style w:type="paragraph" w:styleId="ListParagraph">
    <w:name w:val="List Paragraph"/>
    <w:basedOn w:val="Normal"/>
    <w:uiPriority w:val="99"/>
    <w:qFormat/>
    <w:rsid w:val="00D771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1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 Karen D.</dc:creator>
  <cp:lastModifiedBy>Fraser, Karen D.</cp:lastModifiedBy>
  <cp:revision>2</cp:revision>
  <dcterms:created xsi:type="dcterms:W3CDTF">2014-05-19T17:24:00Z</dcterms:created>
  <dcterms:modified xsi:type="dcterms:W3CDTF">2014-05-19T17:24:00Z</dcterms:modified>
</cp:coreProperties>
</file>