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108" w:tblpY="-3"/>
        <w:tblW w:w="14688" w:type="dxa"/>
        <w:tblLook w:val="0000" w:firstRow="0" w:lastRow="0" w:firstColumn="0" w:lastColumn="0" w:noHBand="0" w:noVBand="0"/>
      </w:tblPr>
      <w:tblGrid>
        <w:gridCol w:w="432"/>
        <w:gridCol w:w="3780"/>
        <w:gridCol w:w="540"/>
        <w:gridCol w:w="540"/>
        <w:gridCol w:w="4140"/>
        <w:gridCol w:w="540"/>
        <w:gridCol w:w="540"/>
        <w:gridCol w:w="4176"/>
      </w:tblGrid>
      <w:tr w:rsidR="00D771E1" w:rsidRPr="00710492" w:rsidTr="00206541">
        <w:trPr>
          <w:cantSplit/>
        </w:trPr>
        <w:tc>
          <w:tcPr>
            <w:tcW w:w="14688" w:type="dxa"/>
            <w:gridSpan w:val="8"/>
            <w:tcBorders>
              <w:top w:val="single" w:sz="4" w:space="0" w:color="auto"/>
              <w:left w:val="single" w:sz="4" w:space="0" w:color="auto"/>
              <w:bottom w:val="single" w:sz="4" w:space="0" w:color="auto"/>
              <w:right w:val="single" w:sz="4" w:space="0" w:color="auto"/>
            </w:tcBorders>
            <w:vAlign w:val="center"/>
          </w:tcPr>
          <w:p w:rsidR="00D771E1" w:rsidRDefault="00D771E1" w:rsidP="00206541">
            <w:pPr>
              <w:jc w:val="center"/>
              <w:rPr>
                <w:rFonts w:ascii="Arial" w:hAnsi="Arial" w:cs="Arial"/>
                <w:b/>
                <w:bCs/>
                <w:color w:val="000000"/>
                <w:sz w:val="22"/>
                <w:szCs w:val="22"/>
              </w:rPr>
            </w:pPr>
            <w:r>
              <w:rPr>
                <w:rFonts w:ascii="Arial" w:hAnsi="Arial" w:cs="Arial"/>
                <w:b/>
                <w:bCs/>
                <w:color w:val="000000"/>
                <w:sz w:val="22"/>
                <w:szCs w:val="22"/>
              </w:rPr>
              <w:t>Employment First</w:t>
            </w:r>
          </w:p>
          <w:p w:rsidR="005B66C1" w:rsidRDefault="005B66C1" w:rsidP="00206541">
            <w:pPr>
              <w:jc w:val="center"/>
              <w:rPr>
                <w:rFonts w:ascii="Arial" w:hAnsi="Arial" w:cs="Arial"/>
                <w:b/>
                <w:bCs/>
                <w:color w:val="000000"/>
                <w:sz w:val="22"/>
                <w:szCs w:val="22"/>
              </w:rPr>
            </w:pPr>
            <w:r>
              <w:rPr>
                <w:rFonts w:ascii="Arial" w:hAnsi="Arial" w:cs="Arial"/>
                <w:b/>
                <w:bCs/>
                <w:color w:val="000000"/>
                <w:sz w:val="22"/>
                <w:szCs w:val="22"/>
              </w:rPr>
              <w:t xml:space="preserve">Communications </w:t>
            </w:r>
            <w:r w:rsidR="00D771E1">
              <w:rPr>
                <w:rFonts w:ascii="Arial" w:hAnsi="Arial" w:cs="Arial"/>
                <w:b/>
                <w:bCs/>
                <w:color w:val="000000"/>
                <w:sz w:val="22"/>
                <w:szCs w:val="22"/>
              </w:rPr>
              <w:t xml:space="preserve">Work Group </w:t>
            </w:r>
          </w:p>
          <w:p w:rsidR="00D771E1" w:rsidRPr="00710492" w:rsidRDefault="005B66C1" w:rsidP="005A2D05">
            <w:pPr>
              <w:jc w:val="center"/>
              <w:rPr>
                <w:rFonts w:ascii="Arial" w:hAnsi="Arial" w:cs="Arial"/>
                <w:b/>
                <w:bCs/>
                <w:color w:val="000000"/>
              </w:rPr>
            </w:pPr>
            <w:r>
              <w:rPr>
                <w:rFonts w:ascii="Arial" w:hAnsi="Arial" w:cs="Arial"/>
                <w:b/>
                <w:bCs/>
                <w:color w:val="000000"/>
                <w:sz w:val="22"/>
                <w:szCs w:val="22"/>
              </w:rPr>
              <w:t xml:space="preserve"> </w:t>
            </w:r>
            <w:r w:rsidR="00792B5F">
              <w:rPr>
                <w:rFonts w:ascii="Arial" w:hAnsi="Arial" w:cs="Arial"/>
                <w:b/>
                <w:bCs/>
                <w:color w:val="000000"/>
                <w:sz w:val="22"/>
                <w:szCs w:val="22"/>
              </w:rPr>
              <w:t xml:space="preserve">April </w:t>
            </w:r>
            <w:r w:rsidR="005A2D05">
              <w:rPr>
                <w:rFonts w:ascii="Arial" w:hAnsi="Arial" w:cs="Arial"/>
                <w:b/>
                <w:bCs/>
                <w:color w:val="000000"/>
                <w:sz w:val="22"/>
                <w:szCs w:val="22"/>
              </w:rPr>
              <w:t>29</w:t>
            </w:r>
            <w:r w:rsidR="00792B5F">
              <w:rPr>
                <w:rFonts w:ascii="Arial" w:hAnsi="Arial" w:cs="Arial"/>
                <w:b/>
                <w:bCs/>
                <w:color w:val="000000"/>
                <w:sz w:val="22"/>
                <w:szCs w:val="22"/>
              </w:rPr>
              <w:t>, 2014</w:t>
            </w:r>
            <w:r>
              <w:rPr>
                <w:rFonts w:ascii="Arial" w:hAnsi="Arial" w:cs="Arial"/>
                <w:b/>
                <w:bCs/>
                <w:color w:val="000000"/>
                <w:sz w:val="22"/>
                <w:szCs w:val="22"/>
              </w:rPr>
              <w:t xml:space="preserve"> Meeting </w:t>
            </w:r>
            <w:r w:rsidR="00D771E1">
              <w:rPr>
                <w:rFonts w:ascii="Arial" w:hAnsi="Arial" w:cs="Arial"/>
                <w:b/>
                <w:bCs/>
                <w:color w:val="000000"/>
                <w:sz w:val="22"/>
                <w:szCs w:val="22"/>
              </w:rPr>
              <w:t>Notes</w:t>
            </w:r>
          </w:p>
        </w:tc>
      </w:tr>
      <w:tr w:rsidR="00D771E1" w:rsidRPr="00710492" w:rsidTr="00206541">
        <w:trPr>
          <w:cantSplit/>
        </w:trPr>
        <w:tc>
          <w:tcPr>
            <w:tcW w:w="14688" w:type="dxa"/>
            <w:gridSpan w:val="8"/>
            <w:tcBorders>
              <w:top w:val="single" w:sz="4" w:space="0" w:color="auto"/>
              <w:left w:val="single" w:sz="4" w:space="0" w:color="auto"/>
              <w:bottom w:val="single" w:sz="4" w:space="0" w:color="auto"/>
              <w:right w:val="single" w:sz="4" w:space="0" w:color="auto"/>
            </w:tcBorders>
            <w:vAlign w:val="center"/>
          </w:tcPr>
          <w:p w:rsidR="00D771E1" w:rsidRPr="00710492" w:rsidRDefault="00D771E1" w:rsidP="00206541">
            <w:pPr>
              <w:rPr>
                <w:rFonts w:ascii="Arial" w:hAnsi="Arial" w:cs="Arial"/>
                <w:b/>
                <w:bCs/>
                <w:color w:val="000000"/>
              </w:rPr>
            </w:pPr>
            <w:r>
              <w:rPr>
                <w:rFonts w:ascii="Arial" w:hAnsi="Arial" w:cs="Arial"/>
                <w:b/>
                <w:bCs/>
                <w:color w:val="000000"/>
                <w:sz w:val="22"/>
                <w:szCs w:val="22"/>
              </w:rPr>
              <w:t xml:space="preserve">Members Present: </w:t>
            </w:r>
          </w:p>
        </w:tc>
      </w:tr>
      <w:tr w:rsidR="00D771E1" w:rsidRPr="00710492" w:rsidTr="002065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432" w:type="dxa"/>
            <w:vAlign w:val="center"/>
          </w:tcPr>
          <w:p w:rsidR="00D771E1" w:rsidRPr="00710492" w:rsidRDefault="005B66C1" w:rsidP="00206541">
            <w:pPr>
              <w:jc w:val="center"/>
              <w:rPr>
                <w:rFonts w:ascii="Arial" w:hAnsi="Arial" w:cs="Arial"/>
              </w:rPr>
            </w:pPr>
            <w:r>
              <w:rPr>
                <w:rFonts w:ascii="Arial" w:hAnsi="Arial" w:cs="Arial"/>
              </w:rPr>
              <w:t>X</w:t>
            </w:r>
          </w:p>
        </w:tc>
        <w:tc>
          <w:tcPr>
            <w:tcW w:w="3780" w:type="dxa"/>
            <w:vAlign w:val="center"/>
          </w:tcPr>
          <w:p w:rsidR="00D771E1" w:rsidRPr="00710492" w:rsidRDefault="005B66C1" w:rsidP="00206541">
            <w:pPr>
              <w:rPr>
                <w:rFonts w:ascii="Arial" w:hAnsi="Arial" w:cs="Arial"/>
              </w:rPr>
            </w:pPr>
            <w:r>
              <w:rPr>
                <w:rFonts w:ascii="Arial" w:hAnsi="Arial" w:cs="Arial"/>
              </w:rPr>
              <w:t>Karen Fraser</w:t>
            </w:r>
          </w:p>
        </w:tc>
        <w:tc>
          <w:tcPr>
            <w:tcW w:w="540" w:type="dxa"/>
            <w:tcBorders>
              <w:top w:val="nil"/>
              <w:bottom w:val="nil"/>
            </w:tcBorders>
          </w:tcPr>
          <w:p w:rsidR="00D771E1" w:rsidRPr="00710492" w:rsidRDefault="00D771E1" w:rsidP="00206541">
            <w:pPr>
              <w:rPr>
                <w:rFonts w:ascii="Arial" w:hAnsi="Arial" w:cs="Arial"/>
              </w:rPr>
            </w:pPr>
          </w:p>
        </w:tc>
        <w:tc>
          <w:tcPr>
            <w:tcW w:w="540" w:type="dxa"/>
            <w:vAlign w:val="center"/>
          </w:tcPr>
          <w:p w:rsidR="00D771E1" w:rsidRPr="00710492" w:rsidRDefault="005B66C1" w:rsidP="00206541">
            <w:pPr>
              <w:jc w:val="center"/>
              <w:rPr>
                <w:rFonts w:ascii="Arial" w:hAnsi="Arial" w:cs="Arial"/>
              </w:rPr>
            </w:pPr>
            <w:r>
              <w:rPr>
                <w:rFonts w:ascii="Arial" w:hAnsi="Arial" w:cs="Arial"/>
              </w:rPr>
              <w:t>X</w:t>
            </w:r>
          </w:p>
        </w:tc>
        <w:tc>
          <w:tcPr>
            <w:tcW w:w="4140" w:type="dxa"/>
            <w:vAlign w:val="center"/>
          </w:tcPr>
          <w:p w:rsidR="00D771E1" w:rsidRPr="00710492" w:rsidRDefault="005B66C1" w:rsidP="00206541">
            <w:pPr>
              <w:rPr>
                <w:rFonts w:ascii="Arial" w:hAnsi="Arial" w:cs="Arial"/>
              </w:rPr>
            </w:pPr>
            <w:r>
              <w:rPr>
                <w:rFonts w:ascii="Arial" w:hAnsi="Arial" w:cs="Arial"/>
              </w:rPr>
              <w:t>Rick Langley</w:t>
            </w:r>
          </w:p>
        </w:tc>
        <w:tc>
          <w:tcPr>
            <w:tcW w:w="540" w:type="dxa"/>
            <w:tcBorders>
              <w:top w:val="nil"/>
              <w:bottom w:val="nil"/>
            </w:tcBorders>
          </w:tcPr>
          <w:p w:rsidR="00D771E1" w:rsidRPr="00710492" w:rsidRDefault="00D771E1" w:rsidP="00206541">
            <w:pPr>
              <w:rPr>
                <w:rFonts w:ascii="Arial" w:hAnsi="Arial" w:cs="Arial"/>
              </w:rPr>
            </w:pPr>
          </w:p>
        </w:tc>
        <w:tc>
          <w:tcPr>
            <w:tcW w:w="540" w:type="dxa"/>
            <w:vAlign w:val="center"/>
          </w:tcPr>
          <w:p w:rsidR="00D771E1" w:rsidRPr="00710492" w:rsidRDefault="005B66C1" w:rsidP="00206541">
            <w:pPr>
              <w:jc w:val="center"/>
              <w:rPr>
                <w:rFonts w:ascii="Arial" w:hAnsi="Arial" w:cs="Arial"/>
              </w:rPr>
            </w:pPr>
            <w:r>
              <w:rPr>
                <w:rFonts w:ascii="Arial" w:hAnsi="Arial" w:cs="Arial"/>
              </w:rPr>
              <w:t>X</w:t>
            </w:r>
          </w:p>
        </w:tc>
        <w:tc>
          <w:tcPr>
            <w:tcW w:w="4176" w:type="dxa"/>
            <w:vAlign w:val="center"/>
          </w:tcPr>
          <w:p w:rsidR="00D771E1" w:rsidRPr="00710492" w:rsidRDefault="005B66C1" w:rsidP="00206541">
            <w:pPr>
              <w:rPr>
                <w:rFonts w:ascii="Arial" w:hAnsi="Arial" w:cs="Arial"/>
              </w:rPr>
            </w:pPr>
            <w:r>
              <w:rPr>
                <w:rFonts w:ascii="Arial" w:hAnsi="Arial" w:cs="Arial"/>
              </w:rPr>
              <w:t>Denise McCarthy</w:t>
            </w:r>
          </w:p>
        </w:tc>
      </w:tr>
      <w:tr w:rsidR="00D771E1" w:rsidRPr="00710492" w:rsidTr="002065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432" w:type="dxa"/>
            <w:vAlign w:val="center"/>
          </w:tcPr>
          <w:p w:rsidR="00D771E1" w:rsidRPr="00710492" w:rsidRDefault="005B66C1" w:rsidP="00206541">
            <w:pPr>
              <w:jc w:val="center"/>
              <w:rPr>
                <w:rFonts w:ascii="Arial" w:hAnsi="Arial" w:cs="Arial"/>
              </w:rPr>
            </w:pPr>
            <w:r>
              <w:rPr>
                <w:rFonts w:ascii="Arial" w:hAnsi="Arial" w:cs="Arial"/>
              </w:rPr>
              <w:t>X</w:t>
            </w:r>
          </w:p>
        </w:tc>
        <w:tc>
          <w:tcPr>
            <w:tcW w:w="3780" w:type="dxa"/>
            <w:vAlign w:val="center"/>
          </w:tcPr>
          <w:p w:rsidR="00D771E1" w:rsidRPr="00710492" w:rsidRDefault="005B66C1" w:rsidP="00206541">
            <w:pPr>
              <w:rPr>
                <w:rFonts w:ascii="Arial" w:hAnsi="Arial" w:cs="Arial"/>
              </w:rPr>
            </w:pPr>
            <w:r>
              <w:rPr>
                <w:rFonts w:ascii="Arial" w:hAnsi="Arial" w:cs="Arial"/>
              </w:rPr>
              <w:t>Brad Strause</w:t>
            </w:r>
          </w:p>
        </w:tc>
        <w:tc>
          <w:tcPr>
            <w:tcW w:w="540" w:type="dxa"/>
            <w:tcBorders>
              <w:top w:val="nil"/>
              <w:bottom w:val="nil"/>
            </w:tcBorders>
          </w:tcPr>
          <w:p w:rsidR="00D771E1" w:rsidRPr="00710492" w:rsidRDefault="00D771E1" w:rsidP="00206541">
            <w:pPr>
              <w:rPr>
                <w:rFonts w:ascii="Arial" w:hAnsi="Arial" w:cs="Arial"/>
              </w:rPr>
            </w:pPr>
          </w:p>
        </w:tc>
        <w:tc>
          <w:tcPr>
            <w:tcW w:w="540" w:type="dxa"/>
            <w:vAlign w:val="center"/>
          </w:tcPr>
          <w:p w:rsidR="00D771E1" w:rsidRPr="00710492" w:rsidRDefault="00D771E1" w:rsidP="00206541">
            <w:pPr>
              <w:jc w:val="center"/>
              <w:rPr>
                <w:rFonts w:ascii="Arial" w:hAnsi="Arial" w:cs="Arial"/>
              </w:rPr>
            </w:pPr>
          </w:p>
        </w:tc>
        <w:tc>
          <w:tcPr>
            <w:tcW w:w="4140" w:type="dxa"/>
            <w:vAlign w:val="center"/>
          </w:tcPr>
          <w:p w:rsidR="00D771E1" w:rsidRPr="00710492" w:rsidRDefault="00D771E1" w:rsidP="00206541">
            <w:pPr>
              <w:rPr>
                <w:rFonts w:ascii="Arial" w:hAnsi="Arial" w:cs="Arial"/>
              </w:rPr>
            </w:pPr>
          </w:p>
        </w:tc>
        <w:tc>
          <w:tcPr>
            <w:tcW w:w="540" w:type="dxa"/>
            <w:tcBorders>
              <w:top w:val="nil"/>
              <w:bottom w:val="nil"/>
            </w:tcBorders>
          </w:tcPr>
          <w:p w:rsidR="00D771E1" w:rsidRPr="00710492" w:rsidRDefault="00D771E1" w:rsidP="00206541">
            <w:pPr>
              <w:rPr>
                <w:rFonts w:ascii="Arial" w:hAnsi="Arial" w:cs="Arial"/>
              </w:rPr>
            </w:pPr>
          </w:p>
        </w:tc>
        <w:tc>
          <w:tcPr>
            <w:tcW w:w="540" w:type="dxa"/>
            <w:vAlign w:val="center"/>
          </w:tcPr>
          <w:p w:rsidR="00D771E1" w:rsidRPr="00710492" w:rsidRDefault="00D771E1" w:rsidP="00206541">
            <w:pPr>
              <w:jc w:val="center"/>
              <w:rPr>
                <w:rFonts w:ascii="Arial" w:hAnsi="Arial" w:cs="Arial"/>
              </w:rPr>
            </w:pPr>
          </w:p>
        </w:tc>
        <w:tc>
          <w:tcPr>
            <w:tcW w:w="4176" w:type="dxa"/>
            <w:vAlign w:val="center"/>
          </w:tcPr>
          <w:p w:rsidR="00D771E1" w:rsidRPr="00710492" w:rsidRDefault="00D771E1" w:rsidP="00206541">
            <w:pPr>
              <w:rPr>
                <w:rFonts w:ascii="Arial" w:hAnsi="Arial" w:cs="Arial"/>
              </w:rPr>
            </w:pPr>
          </w:p>
        </w:tc>
      </w:tr>
      <w:tr w:rsidR="00D771E1" w:rsidRPr="00710492" w:rsidTr="00206541">
        <w:trPr>
          <w:cantSplit/>
        </w:trPr>
        <w:tc>
          <w:tcPr>
            <w:tcW w:w="14688" w:type="dxa"/>
            <w:gridSpan w:val="8"/>
            <w:tcBorders>
              <w:top w:val="single" w:sz="4" w:space="0" w:color="auto"/>
              <w:left w:val="single" w:sz="4" w:space="0" w:color="auto"/>
              <w:bottom w:val="single" w:sz="4" w:space="0" w:color="auto"/>
              <w:right w:val="single" w:sz="4" w:space="0" w:color="auto"/>
            </w:tcBorders>
            <w:vAlign w:val="center"/>
          </w:tcPr>
          <w:p w:rsidR="00D771E1" w:rsidRPr="005B66C1" w:rsidRDefault="00D771E1" w:rsidP="00206541">
            <w:pPr>
              <w:rPr>
                <w:rFonts w:ascii="Arial" w:hAnsi="Arial" w:cs="Arial"/>
                <w:bCs/>
                <w:color w:val="000000"/>
              </w:rPr>
            </w:pPr>
            <w:r w:rsidRPr="00710492">
              <w:rPr>
                <w:rFonts w:ascii="Arial" w:hAnsi="Arial" w:cs="Arial"/>
                <w:b/>
                <w:bCs/>
                <w:color w:val="000000"/>
                <w:sz w:val="22"/>
                <w:szCs w:val="22"/>
              </w:rPr>
              <w:t xml:space="preserve">Others Present:  </w:t>
            </w:r>
            <w:r w:rsidR="005B66C1">
              <w:rPr>
                <w:rFonts w:ascii="Arial" w:hAnsi="Arial" w:cs="Arial"/>
                <w:bCs/>
                <w:color w:val="000000"/>
                <w:sz w:val="22"/>
                <w:szCs w:val="22"/>
              </w:rPr>
              <w:t>None</w:t>
            </w:r>
          </w:p>
        </w:tc>
      </w:tr>
    </w:tbl>
    <w:tbl>
      <w:tblPr>
        <w:tblW w:w="146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6300"/>
        <w:gridCol w:w="5490"/>
      </w:tblGrid>
      <w:tr w:rsidR="006B799F" w:rsidRPr="00710492" w:rsidTr="00CE0A45">
        <w:trPr>
          <w:trHeight w:val="345"/>
          <w:tblHeader/>
        </w:trPr>
        <w:tc>
          <w:tcPr>
            <w:tcW w:w="2880" w:type="dxa"/>
            <w:shd w:val="clear" w:color="auto" w:fill="E6E6E6"/>
          </w:tcPr>
          <w:p w:rsidR="006B799F" w:rsidRPr="00710492" w:rsidRDefault="006B799F" w:rsidP="00206541">
            <w:pPr>
              <w:pStyle w:val="Heading2"/>
              <w:tabs>
                <w:tab w:val="left" w:pos="540"/>
              </w:tabs>
              <w:ind w:left="540" w:hanging="540"/>
              <w:jc w:val="center"/>
              <w:rPr>
                <w:rFonts w:ascii="Arial" w:hAnsi="Arial" w:cs="Arial"/>
              </w:rPr>
            </w:pPr>
            <w:r w:rsidRPr="00710492">
              <w:rPr>
                <w:rFonts w:ascii="Arial" w:hAnsi="Arial" w:cs="Arial"/>
                <w:sz w:val="22"/>
                <w:szCs w:val="22"/>
              </w:rPr>
              <w:t>Agenda Item</w:t>
            </w:r>
          </w:p>
        </w:tc>
        <w:tc>
          <w:tcPr>
            <w:tcW w:w="6300" w:type="dxa"/>
            <w:shd w:val="clear" w:color="auto" w:fill="E6E6E6"/>
          </w:tcPr>
          <w:p w:rsidR="006B799F" w:rsidRPr="00710492" w:rsidRDefault="006B799F" w:rsidP="00206541">
            <w:pPr>
              <w:jc w:val="center"/>
              <w:rPr>
                <w:rFonts w:ascii="Arial" w:hAnsi="Arial" w:cs="Arial"/>
                <w:b/>
                <w:bCs/>
              </w:rPr>
            </w:pPr>
          </w:p>
        </w:tc>
        <w:tc>
          <w:tcPr>
            <w:tcW w:w="5490" w:type="dxa"/>
            <w:shd w:val="clear" w:color="auto" w:fill="E6E6E6"/>
          </w:tcPr>
          <w:p w:rsidR="006B799F" w:rsidRDefault="006B799F" w:rsidP="00206541">
            <w:pPr>
              <w:jc w:val="center"/>
              <w:rPr>
                <w:rFonts w:ascii="Arial" w:hAnsi="Arial" w:cs="Arial"/>
                <w:b/>
                <w:bCs/>
                <w:sz w:val="22"/>
                <w:szCs w:val="22"/>
              </w:rPr>
            </w:pPr>
            <w:r>
              <w:rPr>
                <w:rFonts w:ascii="Arial" w:hAnsi="Arial" w:cs="Arial"/>
                <w:b/>
                <w:bCs/>
                <w:sz w:val="22"/>
                <w:szCs w:val="22"/>
              </w:rPr>
              <w:t>Action to be Taken</w:t>
            </w:r>
          </w:p>
          <w:p w:rsidR="006B799F" w:rsidRPr="00710492" w:rsidRDefault="006B799F" w:rsidP="00206541">
            <w:pPr>
              <w:jc w:val="center"/>
              <w:rPr>
                <w:rFonts w:ascii="Arial" w:hAnsi="Arial" w:cs="Arial"/>
                <w:b/>
                <w:bCs/>
                <w:sz w:val="22"/>
                <w:szCs w:val="22"/>
              </w:rPr>
            </w:pPr>
          </w:p>
        </w:tc>
      </w:tr>
      <w:tr w:rsidR="006B799F" w:rsidRPr="00710492" w:rsidTr="00CE0A45">
        <w:tc>
          <w:tcPr>
            <w:tcW w:w="2880" w:type="dxa"/>
          </w:tcPr>
          <w:p w:rsidR="00252CCC" w:rsidRDefault="00252CCC" w:rsidP="005A2D05">
            <w:pPr>
              <w:pStyle w:val="ListParagraph"/>
              <w:jc w:val="center"/>
              <w:rPr>
                <w:rFonts w:ascii="Arial" w:hAnsi="Arial" w:cs="Arial"/>
                <w:b/>
              </w:rPr>
            </w:pPr>
          </w:p>
          <w:p w:rsidR="005B66C1" w:rsidRPr="005A2D05" w:rsidRDefault="005A2D05" w:rsidP="005A2D05">
            <w:pPr>
              <w:ind w:left="360"/>
              <w:jc w:val="center"/>
              <w:rPr>
                <w:rFonts w:ascii="Arial" w:hAnsi="Arial" w:cs="Arial"/>
                <w:b/>
              </w:rPr>
            </w:pPr>
            <w:r w:rsidRPr="005A2D05">
              <w:rPr>
                <w:rFonts w:ascii="Arial" w:hAnsi="Arial" w:cs="Arial"/>
                <w:b/>
              </w:rPr>
              <w:t>Review of April 11</w:t>
            </w:r>
            <w:r w:rsidRPr="005A2D05">
              <w:rPr>
                <w:rFonts w:ascii="Arial" w:hAnsi="Arial" w:cs="Arial"/>
                <w:b/>
                <w:vertAlign w:val="superscript"/>
              </w:rPr>
              <w:t>th</w:t>
            </w:r>
            <w:r w:rsidRPr="005A2D05">
              <w:rPr>
                <w:rFonts w:ascii="Arial" w:hAnsi="Arial" w:cs="Arial"/>
                <w:b/>
              </w:rPr>
              <w:t xml:space="preserve"> Steering Team meeting</w:t>
            </w:r>
          </w:p>
        </w:tc>
        <w:tc>
          <w:tcPr>
            <w:tcW w:w="6300" w:type="dxa"/>
          </w:tcPr>
          <w:p w:rsidR="006B799F" w:rsidRPr="00CE3DFC" w:rsidRDefault="00C41D77" w:rsidP="00C41D77">
            <w:pPr>
              <w:rPr>
                <w:rFonts w:ascii="Arial" w:hAnsi="Arial" w:cs="Arial"/>
              </w:rPr>
            </w:pPr>
            <w:r>
              <w:rPr>
                <w:rFonts w:ascii="Arial" w:hAnsi="Arial" w:cs="Arial"/>
              </w:rPr>
              <w:t xml:space="preserve">Rick led a quick review of minutes </w:t>
            </w:r>
            <w:r w:rsidR="00E71C4A">
              <w:rPr>
                <w:rFonts w:ascii="Arial" w:hAnsi="Arial" w:cs="Arial"/>
              </w:rPr>
              <w:t>from the last Coalition meeting</w:t>
            </w:r>
            <w:r>
              <w:rPr>
                <w:rFonts w:ascii="Arial" w:hAnsi="Arial" w:cs="Arial"/>
              </w:rPr>
              <w:t xml:space="preserve"> since they haven’t yet been posted to the website.  Seemed like everything is on track, but we do want to follow-up with work group chairs about their work group project definitions in preparation of the May Coalition meeting.  We also had a question a reference to the </w:t>
            </w:r>
            <w:r w:rsidR="00E71C4A">
              <w:rPr>
                <w:rFonts w:ascii="Arial" w:hAnsi="Arial" w:cs="Arial"/>
              </w:rPr>
              <w:t xml:space="preserve">Policy Committee and </w:t>
            </w:r>
            <w:r>
              <w:rPr>
                <w:rFonts w:ascii="Arial" w:hAnsi="Arial" w:cs="Arial"/>
              </w:rPr>
              <w:t xml:space="preserve">a </w:t>
            </w:r>
            <w:r w:rsidR="00E71C4A">
              <w:rPr>
                <w:rFonts w:ascii="Arial" w:hAnsi="Arial" w:cs="Arial"/>
              </w:rPr>
              <w:t>report</w:t>
            </w:r>
            <w:r>
              <w:rPr>
                <w:rFonts w:ascii="Arial" w:hAnsi="Arial" w:cs="Arial"/>
              </w:rPr>
              <w:t xml:space="preserve"> that they plan to compile, in terms of our role and that of the Coalition when reports are issued.</w:t>
            </w:r>
            <w:r>
              <w:rPr>
                <w:rFonts w:ascii="Arial" w:hAnsi="Arial" w:cs="Arial"/>
              </w:rPr>
              <w:br/>
            </w:r>
          </w:p>
        </w:tc>
        <w:tc>
          <w:tcPr>
            <w:tcW w:w="5490" w:type="dxa"/>
          </w:tcPr>
          <w:p w:rsidR="00E71C4A" w:rsidRDefault="00E71C4A" w:rsidP="00C41D77">
            <w:pPr>
              <w:pStyle w:val="ListParagraph"/>
              <w:numPr>
                <w:ilvl w:val="0"/>
                <w:numId w:val="16"/>
              </w:numPr>
              <w:rPr>
                <w:rFonts w:ascii="Arial" w:hAnsi="Arial" w:cs="Arial"/>
              </w:rPr>
            </w:pPr>
            <w:r>
              <w:rPr>
                <w:rFonts w:ascii="Arial" w:hAnsi="Arial" w:cs="Arial"/>
              </w:rPr>
              <w:t xml:space="preserve">Rick will send out </w:t>
            </w:r>
            <w:r w:rsidR="00C41D77">
              <w:rPr>
                <w:rFonts w:ascii="Arial" w:hAnsi="Arial" w:cs="Arial"/>
              </w:rPr>
              <w:t xml:space="preserve">a </w:t>
            </w:r>
            <w:r>
              <w:rPr>
                <w:rFonts w:ascii="Arial" w:hAnsi="Arial" w:cs="Arial"/>
              </w:rPr>
              <w:t xml:space="preserve">reminder to </w:t>
            </w:r>
            <w:r w:rsidR="00C41D77">
              <w:rPr>
                <w:rFonts w:ascii="Arial" w:hAnsi="Arial" w:cs="Arial"/>
              </w:rPr>
              <w:t xml:space="preserve">work group </w:t>
            </w:r>
            <w:r>
              <w:rPr>
                <w:rFonts w:ascii="Arial" w:hAnsi="Arial" w:cs="Arial"/>
              </w:rPr>
              <w:t xml:space="preserve">leaders </w:t>
            </w:r>
            <w:r w:rsidR="00C41D77">
              <w:rPr>
                <w:rFonts w:ascii="Arial" w:hAnsi="Arial" w:cs="Arial"/>
              </w:rPr>
              <w:t xml:space="preserve">that </w:t>
            </w:r>
            <w:r>
              <w:rPr>
                <w:rFonts w:ascii="Arial" w:hAnsi="Arial" w:cs="Arial"/>
              </w:rPr>
              <w:t>projection definitions</w:t>
            </w:r>
            <w:r w:rsidR="00C41D77">
              <w:rPr>
                <w:rFonts w:ascii="Arial" w:hAnsi="Arial" w:cs="Arial"/>
              </w:rPr>
              <w:t xml:space="preserve"> should be to him for posting</w:t>
            </w:r>
            <w:r>
              <w:rPr>
                <w:rFonts w:ascii="Arial" w:hAnsi="Arial" w:cs="Arial"/>
              </w:rPr>
              <w:t xml:space="preserve"> by next Friday</w:t>
            </w:r>
            <w:r w:rsidR="00C41D77">
              <w:rPr>
                <w:rFonts w:ascii="Arial" w:hAnsi="Arial" w:cs="Arial"/>
              </w:rPr>
              <w:t>, May 2</w:t>
            </w:r>
            <w:r w:rsidR="00C41D77" w:rsidRPr="00C41D77">
              <w:rPr>
                <w:rFonts w:ascii="Arial" w:hAnsi="Arial" w:cs="Arial"/>
                <w:vertAlign w:val="superscript"/>
              </w:rPr>
              <w:t>nd</w:t>
            </w:r>
            <w:r w:rsidR="00C41D77">
              <w:rPr>
                <w:rFonts w:ascii="Arial" w:hAnsi="Arial" w:cs="Arial"/>
              </w:rPr>
              <w:t xml:space="preserve">. </w:t>
            </w:r>
          </w:p>
          <w:p w:rsidR="00C41D77" w:rsidRDefault="00C41D77" w:rsidP="00C41D77">
            <w:pPr>
              <w:pStyle w:val="ListParagraph"/>
              <w:numPr>
                <w:ilvl w:val="0"/>
                <w:numId w:val="16"/>
              </w:numPr>
              <w:rPr>
                <w:rFonts w:ascii="Arial" w:hAnsi="Arial" w:cs="Arial"/>
              </w:rPr>
            </w:pPr>
            <w:r>
              <w:rPr>
                <w:rFonts w:ascii="Arial" w:hAnsi="Arial" w:cs="Arial"/>
              </w:rPr>
              <w:t xml:space="preserve">We also want to remind EF members at the next meeting </w:t>
            </w:r>
            <w:r>
              <w:rPr>
                <w:rFonts w:ascii="Arial" w:hAnsi="Arial" w:cs="Arial"/>
              </w:rPr>
              <w:t xml:space="preserve">about involving </w:t>
            </w:r>
            <w:r>
              <w:rPr>
                <w:rFonts w:ascii="Arial" w:hAnsi="Arial" w:cs="Arial"/>
              </w:rPr>
              <w:t>us i</w:t>
            </w:r>
            <w:r w:rsidR="002878F8">
              <w:rPr>
                <w:rFonts w:ascii="Arial" w:hAnsi="Arial" w:cs="Arial"/>
              </w:rPr>
              <w:t xml:space="preserve">n materials that are publically </w:t>
            </w:r>
            <w:r>
              <w:rPr>
                <w:rFonts w:ascii="Arial" w:hAnsi="Arial" w:cs="Arial"/>
              </w:rPr>
              <w:t>disseminated.</w:t>
            </w:r>
          </w:p>
          <w:p w:rsidR="00C41D77" w:rsidRDefault="00C41D77" w:rsidP="00B96F91">
            <w:pPr>
              <w:pStyle w:val="ListParagraph"/>
              <w:ind w:left="360"/>
              <w:rPr>
                <w:rFonts w:ascii="Arial" w:hAnsi="Arial" w:cs="Arial"/>
              </w:rPr>
            </w:pPr>
          </w:p>
        </w:tc>
      </w:tr>
      <w:tr w:rsidR="006B799F" w:rsidRPr="00710492" w:rsidTr="00CE0A45">
        <w:tc>
          <w:tcPr>
            <w:tcW w:w="2880" w:type="dxa"/>
          </w:tcPr>
          <w:p w:rsidR="006B799F" w:rsidRPr="0078165B" w:rsidRDefault="005B4B97" w:rsidP="005A2D05">
            <w:pPr>
              <w:tabs>
                <w:tab w:val="left" w:pos="252"/>
                <w:tab w:val="left" w:pos="379"/>
              </w:tabs>
              <w:ind w:left="360"/>
              <w:jc w:val="center"/>
              <w:rPr>
                <w:rFonts w:ascii="Arial" w:hAnsi="Arial" w:cs="Arial"/>
                <w:b/>
              </w:rPr>
            </w:pPr>
            <w:r w:rsidRPr="0078165B">
              <w:rPr>
                <w:rFonts w:ascii="Arial" w:hAnsi="Arial" w:cs="Arial"/>
                <w:b/>
              </w:rPr>
              <w:t>EF Web Site</w:t>
            </w:r>
          </w:p>
        </w:tc>
        <w:tc>
          <w:tcPr>
            <w:tcW w:w="6300" w:type="dxa"/>
          </w:tcPr>
          <w:p w:rsidR="002878F8" w:rsidRDefault="00C41D77" w:rsidP="0085798B">
            <w:pPr>
              <w:rPr>
                <w:rFonts w:ascii="Arial" w:hAnsi="Arial" w:cs="Arial"/>
              </w:rPr>
            </w:pPr>
            <w:r>
              <w:rPr>
                <w:rFonts w:ascii="Arial" w:hAnsi="Arial" w:cs="Arial"/>
              </w:rPr>
              <w:t>Continued discussion about the EF w</w:t>
            </w:r>
            <w:r w:rsidR="005A2D05" w:rsidRPr="005A2D05">
              <w:rPr>
                <w:rFonts w:ascii="Arial" w:hAnsi="Arial" w:cs="Arial"/>
              </w:rPr>
              <w:t xml:space="preserve">ebsite </w:t>
            </w:r>
            <w:r w:rsidR="002878F8">
              <w:rPr>
                <w:rFonts w:ascii="Arial" w:hAnsi="Arial" w:cs="Arial"/>
              </w:rPr>
              <w:t>de</w:t>
            </w:r>
            <w:r w:rsidR="005A2D05" w:rsidRPr="005A2D05">
              <w:rPr>
                <w:rFonts w:ascii="Arial" w:hAnsi="Arial" w:cs="Arial"/>
              </w:rPr>
              <w:t>velopment</w:t>
            </w:r>
            <w:r w:rsidR="002878F8">
              <w:rPr>
                <w:rFonts w:ascii="Arial" w:hAnsi="Arial" w:cs="Arial"/>
              </w:rPr>
              <w:t xml:space="preserve">.  Rick was in touch with Go Daddy and the issue for state users and some others is that there is likely a problem with using an older browser.  The site works with Chrome and Firefox, but some state agencies may not approve these browsers.  </w:t>
            </w:r>
            <w:r w:rsidR="002878F8">
              <w:rPr>
                <w:rFonts w:ascii="Arial" w:hAnsi="Arial" w:cs="Arial"/>
              </w:rPr>
              <w:br/>
            </w:r>
            <w:r w:rsidR="002878F8">
              <w:rPr>
                <w:rFonts w:ascii="Arial" w:hAnsi="Arial" w:cs="Arial"/>
              </w:rPr>
              <w:br/>
              <w:t xml:space="preserve">There were still some things to be updated on the site, which Rick does through a DRC office manager.  </w:t>
            </w:r>
          </w:p>
          <w:p w:rsidR="002878F8" w:rsidRDefault="002878F8" w:rsidP="0085798B">
            <w:pPr>
              <w:rPr>
                <w:rFonts w:ascii="Arial" w:hAnsi="Arial" w:cs="Arial"/>
              </w:rPr>
            </w:pPr>
          </w:p>
          <w:p w:rsidR="005A2D05" w:rsidRPr="005A2D05" w:rsidRDefault="002878F8" w:rsidP="0085798B">
            <w:pPr>
              <w:rPr>
                <w:rFonts w:ascii="Arial" w:hAnsi="Arial" w:cs="Arial"/>
              </w:rPr>
            </w:pPr>
            <w:r>
              <w:rPr>
                <w:rFonts w:ascii="Arial" w:hAnsi="Arial" w:cs="Arial"/>
              </w:rPr>
              <w:t xml:space="preserve">We are still looking for </w:t>
            </w:r>
            <w:r w:rsidR="00E71C4A">
              <w:rPr>
                <w:rFonts w:ascii="Arial" w:hAnsi="Arial" w:cs="Arial"/>
              </w:rPr>
              <w:t xml:space="preserve">ideas about how to </w:t>
            </w:r>
            <w:r>
              <w:rPr>
                <w:rFonts w:ascii="Arial" w:hAnsi="Arial" w:cs="Arial"/>
              </w:rPr>
              <w:t>manage new information, including notification to people on the distribution list and how to best set up the N</w:t>
            </w:r>
            <w:r w:rsidR="0085798B">
              <w:rPr>
                <w:rFonts w:ascii="Arial" w:hAnsi="Arial" w:cs="Arial"/>
              </w:rPr>
              <w:t>ews and Information</w:t>
            </w:r>
            <w:r>
              <w:rPr>
                <w:rFonts w:ascii="Arial" w:hAnsi="Arial" w:cs="Arial"/>
              </w:rPr>
              <w:t xml:space="preserve"> page.</w:t>
            </w:r>
          </w:p>
          <w:p w:rsidR="006B799F" w:rsidRPr="007D1F75" w:rsidRDefault="006B799F" w:rsidP="00CE3DFC">
            <w:pPr>
              <w:rPr>
                <w:rFonts w:ascii="Arial" w:hAnsi="Arial" w:cs="Arial"/>
              </w:rPr>
            </w:pPr>
          </w:p>
        </w:tc>
        <w:tc>
          <w:tcPr>
            <w:tcW w:w="5490" w:type="dxa"/>
          </w:tcPr>
          <w:p w:rsidR="00A83FB9" w:rsidRDefault="00E71C4A" w:rsidP="0063520A">
            <w:pPr>
              <w:pStyle w:val="ListParagraph"/>
              <w:numPr>
                <w:ilvl w:val="0"/>
                <w:numId w:val="4"/>
              </w:numPr>
              <w:rPr>
                <w:rFonts w:ascii="Arial" w:hAnsi="Arial" w:cs="Arial"/>
              </w:rPr>
            </w:pPr>
            <w:r>
              <w:rPr>
                <w:rFonts w:ascii="Arial" w:hAnsi="Arial" w:cs="Arial"/>
              </w:rPr>
              <w:t xml:space="preserve">Rick </w:t>
            </w:r>
            <w:r w:rsidR="002878F8">
              <w:rPr>
                <w:rFonts w:ascii="Arial" w:hAnsi="Arial" w:cs="Arial"/>
              </w:rPr>
              <w:t xml:space="preserve">will follow-up within DRC to get minutes and other documents updated as soon as possible. </w:t>
            </w:r>
            <w:r w:rsidR="0085798B">
              <w:rPr>
                <w:rFonts w:ascii="Arial" w:hAnsi="Arial" w:cs="Arial"/>
              </w:rPr>
              <w:t xml:space="preserve"> </w:t>
            </w:r>
          </w:p>
          <w:p w:rsidR="0085798B" w:rsidRDefault="002878F8" w:rsidP="0063520A">
            <w:pPr>
              <w:pStyle w:val="ListParagraph"/>
              <w:numPr>
                <w:ilvl w:val="0"/>
                <w:numId w:val="4"/>
              </w:numPr>
              <w:rPr>
                <w:rFonts w:ascii="Arial" w:hAnsi="Arial" w:cs="Arial"/>
              </w:rPr>
            </w:pPr>
            <w:r>
              <w:rPr>
                <w:rFonts w:ascii="Arial" w:hAnsi="Arial" w:cs="Arial"/>
              </w:rPr>
              <w:t xml:space="preserve">He’ll also remind EF work group chairs that he need to know in advance </w:t>
            </w:r>
            <w:r w:rsidR="0085798B">
              <w:rPr>
                <w:rFonts w:ascii="Arial" w:hAnsi="Arial" w:cs="Arial"/>
              </w:rPr>
              <w:t>to let him know in advance of meetings, need for interpreters</w:t>
            </w:r>
            <w:r>
              <w:rPr>
                <w:rFonts w:ascii="Arial" w:hAnsi="Arial" w:cs="Arial"/>
              </w:rPr>
              <w:t>, etc., so that they can be managed in a timely manner</w:t>
            </w:r>
            <w:r w:rsidR="0085798B">
              <w:rPr>
                <w:rFonts w:ascii="Arial" w:hAnsi="Arial" w:cs="Arial"/>
              </w:rPr>
              <w:t>.</w:t>
            </w:r>
            <w:r w:rsidR="0085798B">
              <w:rPr>
                <w:rFonts w:ascii="Arial" w:hAnsi="Arial" w:cs="Arial"/>
              </w:rPr>
              <w:br/>
            </w:r>
          </w:p>
          <w:p w:rsidR="0085798B" w:rsidRPr="0063520A" w:rsidRDefault="0085798B" w:rsidP="002878F8">
            <w:pPr>
              <w:pStyle w:val="ListParagraph"/>
              <w:ind w:left="360"/>
              <w:rPr>
                <w:rFonts w:ascii="Arial" w:hAnsi="Arial" w:cs="Arial"/>
              </w:rPr>
            </w:pPr>
          </w:p>
        </w:tc>
      </w:tr>
      <w:tr w:rsidR="008A6E63" w:rsidRPr="00710492" w:rsidTr="00CE0A45">
        <w:tc>
          <w:tcPr>
            <w:tcW w:w="2880" w:type="dxa"/>
          </w:tcPr>
          <w:p w:rsidR="008A6E63" w:rsidRDefault="005A2D05" w:rsidP="005A2D05">
            <w:pPr>
              <w:tabs>
                <w:tab w:val="left" w:pos="252"/>
                <w:tab w:val="left" w:pos="379"/>
              </w:tabs>
              <w:ind w:left="360"/>
              <w:jc w:val="center"/>
              <w:rPr>
                <w:rFonts w:ascii="Arial" w:hAnsi="Arial" w:cs="Arial"/>
                <w:b/>
              </w:rPr>
            </w:pPr>
            <w:r>
              <w:rPr>
                <w:rFonts w:ascii="Arial" w:hAnsi="Arial" w:cs="Arial"/>
                <w:b/>
              </w:rPr>
              <w:t>Communications Group</w:t>
            </w:r>
          </w:p>
          <w:p w:rsidR="005A2D05" w:rsidRPr="0078165B" w:rsidRDefault="005A2D05" w:rsidP="005A2D05">
            <w:pPr>
              <w:tabs>
                <w:tab w:val="left" w:pos="252"/>
                <w:tab w:val="left" w:pos="379"/>
              </w:tabs>
              <w:ind w:left="360"/>
              <w:jc w:val="center"/>
              <w:rPr>
                <w:rFonts w:ascii="Arial" w:hAnsi="Arial" w:cs="Arial"/>
                <w:b/>
              </w:rPr>
            </w:pPr>
            <w:r>
              <w:rPr>
                <w:rFonts w:ascii="Arial" w:hAnsi="Arial" w:cs="Arial"/>
                <w:b/>
              </w:rPr>
              <w:t>Project Definition</w:t>
            </w:r>
          </w:p>
        </w:tc>
        <w:tc>
          <w:tcPr>
            <w:tcW w:w="6300" w:type="dxa"/>
          </w:tcPr>
          <w:p w:rsidR="008A6E63" w:rsidRDefault="002878F8" w:rsidP="00CE0A45">
            <w:pPr>
              <w:rPr>
                <w:rFonts w:ascii="Arial" w:hAnsi="Arial" w:cs="Arial"/>
              </w:rPr>
            </w:pPr>
            <w:r>
              <w:rPr>
                <w:rFonts w:ascii="Arial" w:hAnsi="Arial" w:cs="Arial"/>
              </w:rPr>
              <w:t xml:space="preserve">We finalized the </w:t>
            </w:r>
            <w:r w:rsidR="005A2D05" w:rsidRPr="005A2D05">
              <w:rPr>
                <w:rFonts w:ascii="Arial" w:hAnsi="Arial" w:cs="Arial"/>
              </w:rPr>
              <w:t xml:space="preserve">Project Definition for </w:t>
            </w:r>
            <w:r>
              <w:rPr>
                <w:rFonts w:ascii="Arial" w:hAnsi="Arial" w:cs="Arial"/>
              </w:rPr>
              <w:t>our EF Communications work group</w:t>
            </w:r>
            <w:r w:rsidR="00174233">
              <w:rPr>
                <w:rFonts w:ascii="Arial" w:hAnsi="Arial" w:cs="Arial"/>
              </w:rPr>
              <w:t xml:space="preserve">.  </w:t>
            </w:r>
            <w:r>
              <w:rPr>
                <w:rFonts w:ascii="Arial" w:hAnsi="Arial" w:cs="Arial"/>
              </w:rPr>
              <w:t>No substantive changes were made</w:t>
            </w:r>
            <w:r w:rsidR="00CE0A45">
              <w:rPr>
                <w:rFonts w:ascii="Arial" w:hAnsi="Arial" w:cs="Arial"/>
              </w:rPr>
              <w:t xml:space="preserve"> to the last draft</w:t>
            </w:r>
            <w:r>
              <w:rPr>
                <w:rFonts w:ascii="Arial" w:hAnsi="Arial" w:cs="Arial"/>
              </w:rPr>
              <w:t>, except for adjusting the milestone dates for some deliverables into April and May.</w:t>
            </w:r>
          </w:p>
        </w:tc>
        <w:tc>
          <w:tcPr>
            <w:tcW w:w="5490" w:type="dxa"/>
          </w:tcPr>
          <w:p w:rsidR="008A6E63" w:rsidRDefault="002878F8" w:rsidP="00CE3DFC">
            <w:pPr>
              <w:pStyle w:val="ListParagraph"/>
              <w:numPr>
                <w:ilvl w:val="0"/>
                <w:numId w:val="15"/>
              </w:numPr>
              <w:rPr>
                <w:rFonts w:ascii="Arial" w:hAnsi="Arial" w:cs="Arial"/>
              </w:rPr>
            </w:pPr>
            <w:r>
              <w:rPr>
                <w:rFonts w:ascii="Arial" w:hAnsi="Arial" w:cs="Arial"/>
              </w:rPr>
              <w:t>Karen will send the final draft to Rick for posting on the web site, in preparation of Coalition review and approval at the May 9</w:t>
            </w:r>
            <w:r w:rsidRPr="002878F8">
              <w:rPr>
                <w:rFonts w:ascii="Arial" w:hAnsi="Arial" w:cs="Arial"/>
                <w:vertAlign w:val="superscript"/>
              </w:rPr>
              <w:t>th</w:t>
            </w:r>
            <w:r>
              <w:rPr>
                <w:rFonts w:ascii="Arial" w:hAnsi="Arial" w:cs="Arial"/>
              </w:rPr>
              <w:t xml:space="preserve"> meeting.</w:t>
            </w:r>
          </w:p>
        </w:tc>
      </w:tr>
      <w:tr w:rsidR="005A2D05" w:rsidRPr="00710492" w:rsidTr="00CE0A45">
        <w:tc>
          <w:tcPr>
            <w:tcW w:w="2880" w:type="dxa"/>
          </w:tcPr>
          <w:p w:rsidR="005A2D05" w:rsidRDefault="005A2D05" w:rsidP="00CE0A45">
            <w:pPr>
              <w:jc w:val="center"/>
              <w:rPr>
                <w:rFonts w:ascii="Arial" w:hAnsi="Arial" w:cs="Arial"/>
                <w:b/>
              </w:rPr>
            </w:pPr>
            <w:r w:rsidRPr="005A2D05">
              <w:rPr>
                <w:rFonts w:ascii="Arial" w:hAnsi="Arial" w:cs="Arial"/>
                <w:b/>
              </w:rPr>
              <w:lastRenderedPageBreak/>
              <w:t xml:space="preserve">Communications Protocol </w:t>
            </w:r>
          </w:p>
        </w:tc>
        <w:tc>
          <w:tcPr>
            <w:tcW w:w="6300" w:type="dxa"/>
          </w:tcPr>
          <w:p w:rsidR="005A2D05" w:rsidRDefault="00CE0A45" w:rsidP="005A2D05">
            <w:pPr>
              <w:rPr>
                <w:rFonts w:ascii="Arial" w:hAnsi="Arial" w:cs="Arial"/>
              </w:rPr>
            </w:pPr>
            <w:r>
              <w:rPr>
                <w:rFonts w:ascii="Arial" w:hAnsi="Arial" w:cs="Arial"/>
              </w:rPr>
              <w:t>We discussed the latest draft and identified further revisions that are needed, which will make it clearer the specific steps that should be taken to communicate when work group activities are occurring and ensure alignment with the broader EF Maine initiative.  We also want to stress that our group is available to assist as needed.</w:t>
            </w:r>
          </w:p>
          <w:p w:rsidR="00CE0A45" w:rsidRPr="005A2D05" w:rsidRDefault="00CE0A45" w:rsidP="005A2D05">
            <w:pPr>
              <w:rPr>
                <w:rFonts w:ascii="Arial" w:hAnsi="Arial" w:cs="Arial"/>
              </w:rPr>
            </w:pPr>
          </w:p>
        </w:tc>
        <w:tc>
          <w:tcPr>
            <w:tcW w:w="5490" w:type="dxa"/>
          </w:tcPr>
          <w:p w:rsidR="005A2D05" w:rsidRDefault="00CE0A45" w:rsidP="00CE0A45">
            <w:pPr>
              <w:pStyle w:val="ListParagraph"/>
              <w:numPr>
                <w:ilvl w:val="0"/>
                <w:numId w:val="17"/>
              </w:numPr>
              <w:rPr>
                <w:rFonts w:ascii="Arial" w:hAnsi="Arial" w:cs="Arial"/>
              </w:rPr>
            </w:pPr>
            <w:r>
              <w:rPr>
                <w:rFonts w:ascii="Arial" w:hAnsi="Arial" w:cs="Arial"/>
              </w:rPr>
              <w:t xml:space="preserve">Karen will start the final revisions and then send along to Rick to add a checklist for users.  </w:t>
            </w:r>
          </w:p>
          <w:p w:rsidR="00CE0A45" w:rsidRPr="0063181D" w:rsidRDefault="00CE0A45" w:rsidP="00CE0A45">
            <w:pPr>
              <w:pStyle w:val="ListParagraph"/>
              <w:numPr>
                <w:ilvl w:val="0"/>
                <w:numId w:val="17"/>
              </w:numPr>
              <w:rPr>
                <w:rFonts w:ascii="Arial" w:hAnsi="Arial" w:cs="Arial"/>
              </w:rPr>
            </w:pPr>
            <w:r>
              <w:rPr>
                <w:rFonts w:ascii="Arial" w:hAnsi="Arial" w:cs="Arial"/>
              </w:rPr>
              <w:t>Our Communications group will then do a final review and present to the full Coalition at the May 9</w:t>
            </w:r>
            <w:r w:rsidRPr="00CE0A45">
              <w:rPr>
                <w:rFonts w:ascii="Arial" w:hAnsi="Arial" w:cs="Arial"/>
                <w:vertAlign w:val="superscript"/>
              </w:rPr>
              <w:t>th</w:t>
            </w:r>
            <w:r>
              <w:rPr>
                <w:rFonts w:ascii="Arial" w:hAnsi="Arial" w:cs="Arial"/>
              </w:rPr>
              <w:t xml:space="preserve"> meeting.</w:t>
            </w:r>
          </w:p>
        </w:tc>
      </w:tr>
      <w:tr w:rsidR="005A2D05" w:rsidRPr="00710492" w:rsidTr="00CE0A45">
        <w:tc>
          <w:tcPr>
            <w:tcW w:w="2880" w:type="dxa"/>
          </w:tcPr>
          <w:p w:rsidR="005A2D05" w:rsidRDefault="005A2D05" w:rsidP="005A2D05">
            <w:pPr>
              <w:jc w:val="center"/>
              <w:rPr>
                <w:rFonts w:ascii="Arial" w:hAnsi="Arial" w:cs="Arial"/>
                <w:b/>
              </w:rPr>
            </w:pPr>
            <w:r>
              <w:rPr>
                <w:rFonts w:ascii="Arial" w:hAnsi="Arial" w:cs="Arial"/>
                <w:b/>
              </w:rPr>
              <w:t>Communications Plan</w:t>
            </w:r>
          </w:p>
          <w:p w:rsidR="005A2D05" w:rsidRPr="005A2D05" w:rsidRDefault="005A2D05" w:rsidP="005A2D05">
            <w:pPr>
              <w:jc w:val="center"/>
              <w:rPr>
                <w:rFonts w:ascii="Arial" w:hAnsi="Arial" w:cs="Arial"/>
                <w:b/>
              </w:rPr>
            </w:pPr>
            <w:r>
              <w:rPr>
                <w:rFonts w:ascii="Arial" w:hAnsi="Arial" w:cs="Arial"/>
                <w:b/>
              </w:rPr>
              <w:t>Development</w:t>
            </w:r>
          </w:p>
        </w:tc>
        <w:tc>
          <w:tcPr>
            <w:tcW w:w="6300" w:type="dxa"/>
          </w:tcPr>
          <w:p w:rsidR="005A2D05" w:rsidRPr="00BF796D" w:rsidRDefault="00CE0A45" w:rsidP="00CE0A45">
            <w:pPr>
              <w:pStyle w:val="ListParagraph"/>
              <w:ind w:left="0"/>
              <w:rPr>
                <w:rFonts w:ascii="Arial" w:hAnsi="Arial" w:cs="Arial"/>
              </w:rPr>
            </w:pPr>
            <w:r>
              <w:rPr>
                <w:rFonts w:ascii="Arial" w:hAnsi="Arial" w:cs="Arial"/>
              </w:rPr>
              <w:t>Briefly discussed this deliverable for our group and how it ties into the project definitions and the communications protocol as the umbrella plan.  Karen has identified a few examples, so hopefully, this will become clearer as we look at them and actually develop it.</w:t>
            </w:r>
            <w:r>
              <w:rPr>
                <w:rFonts w:ascii="Arial" w:hAnsi="Arial" w:cs="Arial"/>
              </w:rPr>
              <w:br/>
            </w:r>
          </w:p>
        </w:tc>
        <w:tc>
          <w:tcPr>
            <w:tcW w:w="5490" w:type="dxa"/>
          </w:tcPr>
          <w:p w:rsidR="005A2D05" w:rsidRDefault="00CE0A45" w:rsidP="00CE0A45">
            <w:pPr>
              <w:pStyle w:val="ListParagraph"/>
              <w:numPr>
                <w:ilvl w:val="0"/>
                <w:numId w:val="18"/>
              </w:numPr>
              <w:rPr>
                <w:rFonts w:ascii="Arial" w:hAnsi="Arial" w:cs="Arial"/>
              </w:rPr>
            </w:pPr>
            <w:r>
              <w:rPr>
                <w:rFonts w:ascii="Arial" w:hAnsi="Arial" w:cs="Arial"/>
              </w:rPr>
              <w:t>Karen will narrow down some suggested formats that we might use and bring to our next meeting</w:t>
            </w:r>
            <w:r w:rsidR="00174233">
              <w:rPr>
                <w:rFonts w:ascii="Arial" w:hAnsi="Arial" w:cs="Arial"/>
              </w:rPr>
              <w:t xml:space="preserve">.  </w:t>
            </w:r>
          </w:p>
        </w:tc>
      </w:tr>
      <w:tr w:rsidR="00A83FB9" w:rsidRPr="00710492" w:rsidTr="00CE0A45">
        <w:tc>
          <w:tcPr>
            <w:tcW w:w="2880" w:type="dxa"/>
          </w:tcPr>
          <w:p w:rsidR="00A83FB9" w:rsidRPr="00792B5F" w:rsidRDefault="00A83FB9" w:rsidP="005A2D05">
            <w:pPr>
              <w:tabs>
                <w:tab w:val="left" w:pos="252"/>
                <w:tab w:val="left" w:pos="379"/>
              </w:tabs>
              <w:ind w:left="360"/>
              <w:jc w:val="center"/>
              <w:rPr>
                <w:rFonts w:ascii="Arial" w:hAnsi="Arial" w:cs="Arial"/>
                <w:b/>
              </w:rPr>
            </w:pPr>
            <w:r w:rsidRPr="00792B5F">
              <w:rPr>
                <w:rFonts w:ascii="Arial" w:hAnsi="Arial" w:cs="Arial"/>
                <w:b/>
              </w:rPr>
              <w:t>Next Meeting</w:t>
            </w:r>
          </w:p>
        </w:tc>
        <w:tc>
          <w:tcPr>
            <w:tcW w:w="6300" w:type="dxa"/>
          </w:tcPr>
          <w:p w:rsidR="00A83FB9" w:rsidRPr="00732FF6" w:rsidRDefault="00A83FB9" w:rsidP="005A2D05">
            <w:pPr>
              <w:rPr>
                <w:rFonts w:ascii="Arial" w:hAnsi="Arial" w:cs="Arial"/>
              </w:rPr>
            </w:pPr>
            <w:r>
              <w:rPr>
                <w:rFonts w:ascii="Arial" w:hAnsi="Arial" w:cs="Arial"/>
              </w:rPr>
              <w:t xml:space="preserve"> </w:t>
            </w:r>
            <w:r w:rsidR="005A2D05">
              <w:rPr>
                <w:rFonts w:ascii="Arial" w:hAnsi="Arial" w:cs="Arial"/>
              </w:rPr>
              <w:t>May 13th</w:t>
            </w:r>
            <w:r>
              <w:rPr>
                <w:rFonts w:ascii="Arial" w:hAnsi="Arial" w:cs="Arial"/>
              </w:rPr>
              <w:t xml:space="preserve"> at 1:00</w:t>
            </w:r>
          </w:p>
        </w:tc>
        <w:tc>
          <w:tcPr>
            <w:tcW w:w="5490" w:type="dxa"/>
          </w:tcPr>
          <w:p w:rsidR="00CE0A45" w:rsidRDefault="00A83FB9" w:rsidP="00BF796D">
            <w:pPr>
              <w:rPr>
                <w:rFonts w:ascii="Arial" w:hAnsi="Arial" w:cs="Arial"/>
              </w:rPr>
            </w:pPr>
            <w:r>
              <w:rPr>
                <w:rFonts w:ascii="Arial" w:hAnsi="Arial" w:cs="Arial"/>
              </w:rPr>
              <w:t>Agenda:</w:t>
            </w:r>
            <w:r w:rsidR="00B53645">
              <w:rPr>
                <w:rFonts w:ascii="Arial" w:hAnsi="Arial" w:cs="Arial"/>
              </w:rPr>
              <w:t xml:space="preserve"> </w:t>
            </w:r>
          </w:p>
          <w:p w:rsidR="00B53645" w:rsidRDefault="00B53645" w:rsidP="00CE0A45">
            <w:pPr>
              <w:pStyle w:val="ListParagraph"/>
              <w:numPr>
                <w:ilvl w:val="0"/>
                <w:numId w:val="19"/>
              </w:numPr>
              <w:rPr>
                <w:rFonts w:ascii="Arial" w:hAnsi="Arial" w:cs="Arial"/>
              </w:rPr>
            </w:pPr>
            <w:r w:rsidRPr="00CE0A45">
              <w:rPr>
                <w:rFonts w:ascii="Arial" w:hAnsi="Arial" w:cs="Arial"/>
              </w:rPr>
              <w:t>May 9</w:t>
            </w:r>
            <w:r w:rsidRPr="00CE0A45">
              <w:rPr>
                <w:rFonts w:ascii="Arial" w:hAnsi="Arial" w:cs="Arial"/>
                <w:vertAlign w:val="superscript"/>
              </w:rPr>
              <w:t>th</w:t>
            </w:r>
            <w:r w:rsidRPr="00CE0A45">
              <w:rPr>
                <w:rFonts w:ascii="Arial" w:hAnsi="Arial" w:cs="Arial"/>
              </w:rPr>
              <w:t xml:space="preserve"> Coalition Meeting De-Brief</w:t>
            </w:r>
            <w:r w:rsidR="00CE0A45" w:rsidRPr="00CE0A45">
              <w:rPr>
                <w:rFonts w:ascii="Arial" w:hAnsi="Arial" w:cs="Arial"/>
              </w:rPr>
              <w:t>, including any feedback and revisions needed to our project definition and proposed communications protocol.</w:t>
            </w:r>
          </w:p>
          <w:p w:rsidR="00335A11" w:rsidRPr="00CE0A45" w:rsidRDefault="00335A11" w:rsidP="00CE0A45">
            <w:pPr>
              <w:pStyle w:val="ListParagraph"/>
              <w:numPr>
                <w:ilvl w:val="0"/>
                <w:numId w:val="19"/>
              </w:numPr>
              <w:rPr>
                <w:rFonts w:ascii="Arial" w:hAnsi="Arial" w:cs="Arial"/>
              </w:rPr>
            </w:pPr>
            <w:r>
              <w:rPr>
                <w:rFonts w:ascii="Arial" w:hAnsi="Arial" w:cs="Arial"/>
              </w:rPr>
              <w:t>Further enhancement</w:t>
            </w:r>
            <w:bookmarkStart w:id="0" w:name="_GoBack"/>
            <w:bookmarkEnd w:id="0"/>
            <w:r>
              <w:rPr>
                <w:rFonts w:ascii="Arial" w:hAnsi="Arial" w:cs="Arial"/>
              </w:rPr>
              <w:t xml:space="preserve"> of EF Website</w:t>
            </w:r>
          </w:p>
          <w:p w:rsidR="00A83FB9" w:rsidRPr="00335A11" w:rsidRDefault="00B53645" w:rsidP="00335A11">
            <w:pPr>
              <w:pStyle w:val="ListParagraph"/>
              <w:numPr>
                <w:ilvl w:val="0"/>
                <w:numId w:val="19"/>
              </w:numPr>
              <w:rPr>
                <w:rFonts w:ascii="Arial" w:hAnsi="Arial" w:cs="Arial"/>
              </w:rPr>
            </w:pPr>
            <w:r w:rsidRPr="00335A11">
              <w:rPr>
                <w:rFonts w:ascii="Arial" w:hAnsi="Arial" w:cs="Arial"/>
              </w:rPr>
              <w:t>Communication Plan</w:t>
            </w:r>
            <w:r w:rsidR="00335A11">
              <w:rPr>
                <w:rFonts w:ascii="Arial" w:hAnsi="Arial" w:cs="Arial"/>
              </w:rPr>
              <w:t xml:space="preserve"> Development</w:t>
            </w:r>
          </w:p>
          <w:p w:rsidR="00252CCC" w:rsidRPr="005A2D05" w:rsidRDefault="00252CCC" w:rsidP="00335A11">
            <w:pPr>
              <w:rPr>
                <w:rFonts w:ascii="Arial" w:hAnsi="Arial" w:cs="Arial"/>
              </w:rPr>
            </w:pPr>
          </w:p>
        </w:tc>
      </w:tr>
    </w:tbl>
    <w:p w:rsidR="005D2857" w:rsidRDefault="005D2857"/>
    <w:p w:rsidR="005A2D05" w:rsidRDefault="005A2D05"/>
    <w:sectPr w:rsidR="005A2D05" w:rsidSect="00D771E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46D06"/>
    <w:multiLevelType w:val="hybridMultilevel"/>
    <w:tmpl w:val="E0C6C906"/>
    <w:lvl w:ilvl="0" w:tplc="1FF664A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AC495E"/>
    <w:multiLevelType w:val="hybridMultilevel"/>
    <w:tmpl w:val="DF60E7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E554A3"/>
    <w:multiLevelType w:val="hybridMultilevel"/>
    <w:tmpl w:val="7B2A8AC0"/>
    <w:lvl w:ilvl="0" w:tplc="4D4E29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0F548C"/>
    <w:multiLevelType w:val="hybridMultilevel"/>
    <w:tmpl w:val="7B0C0B96"/>
    <w:lvl w:ilvl="0" w:tplc="59CC847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47574B"/>
    <w:multiLevelType w:val="hybridMultilevel"/>
    <w:tmpl w:val="356602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42366F2"/>
    <w:multiLevelType w:val="hybridMultilevel"/>
    <w:tmpl w:val="315872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8514850"/>
    <w:multiLevelType w:val="hybridMultilevel"/>
    <w:tmpl w:val="A5901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841BBB"/>
    <w:multiLevelType w:val="hybridMultilevel"/>
    <w:tmpl w:val="370C37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0E25586"/>
    <w:multiLevelType w:val="hybridMultilevel"/>
    <w:tmpl w:val="A7CE1E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64B725D"/>
    <w:multiLevelType w:val="hybridMultilevel"/>
    <w:tmpl w:val="FC5CE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AA2751"/>
    <w:multiLevelType w:val="hybridMultilevel"/>
    <w:tmpl w:val="FBA48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E95D9E"/>
    <w:multiLevelType w:val="hybridMultilevel"/>
    <w:tmpl w:val="95CE9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150FE6"/>
    <w:multiLevelType w:val="hybridMultilevel"/>
    <w:tmpl w:val="84B0E6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2435EA0"/>
    <w:multiLevelType w:val="hybridMultilevel"/>
    <w:tmpl w:val="F40AC1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657593C"/>
    <w:multiLevelType w:val="hybridMultilevel"/>
    <w:tmpl w:val="57B0759A"/>
    <w:lvl w:ilvl="0" w:tplc="5C6646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B93A61"/>
    <w:multiLevelType w:val="hybridMultilevel"/>
    <w:tmpl w:val="94645830"/>
    <w:lvl w:ilvl="0" w:tplc="6DDE3B4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9A6406"/>
    <w:multiLevelType w:val="hybridMultilevel"/>
    <w:tmpl w:val="04627966"/>
    <w:lvl w:ilvl="0" w:tplc="6DDE3B4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F57BF8"/>
    <w:multiLevelType w:val="hybridMultilevel"/>
    <w:tmpl w:val="3A0E7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E128DC"/>
    <w:multiLevelType w:val="hybridMultilevel"/>
    <w:tmpl w:val="F6A836CE"/>
    <w:lvl w:ilvl="0" w:tplc="7E4462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8"/>
  </w:num>
  <w:num w:numId="5">
    <w:abstractNumId w:val="18"/>
  </w:num>
  <w:num w:numId="6">
    <w:abstractNumId w:val="14"/>
  </w:num>
  <w:num w:numId="7">
    <w:abstractNumId w:val="5"/>
  </w:num>
  <w:num w:numId="8">
    <w:abstractNumId w:val="10"/>
  </w:num>
  <w:num w:numId="9">
    <w:abstractNumId w:val="7"/>
  </w:num>
  <w:num w:numId="10">
    <w:abstractNumId w:val="4"/>
  </w:num>
  <w:num w:numId="11">
    <w:abstractNumId w:val="11"/>
  </w:num>
  <w:num w:numId="12">
    <w:abstractNumId w:val="13"/>
  </w:num>
  <w:num w:numId="13">
    <w:abstractNumId w:val="2"/>
  </w:num>
  <w:num w:numId="14">
    <w:abstractNumId w:val="3"/>
  </w:num>
  <w:num w:numId="15">
    <w:abstractNumId w:val="12"/>
  </w:num>
  <w:num w:numId="16">
    <w:abstractNumId w:val="17"/>
  </w:num>
  <w:num w:numId="17">
    <w:abstractNumId w:val="15"/>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1E1"/>
    <w:rsid w:val="000D6F2C"/>
    <w:rsid w:val="00134645"/>
    <w:rsid w:val="00174233"/>
    <w:rsid w:val="00186D93"/>
    <w:rsid w:val="0018752A"/>
    <w:rsid w:val="001A2C46"/>
    <w:rsid w:val="00252CCC"/>
    <w:rsid w:val="002878F8"/>
    <w:rsid w:val="00301056"/>
    <w:rsid w:val="00335A11"/>
    <w:rsid w:val="004900CD"/>
    <w:rsid w:val="004B366A"/>
    <w:rsid w:val="0056201B"/>
    <w:rsid w:val="005A2D05"/>
    <w:rsid w:val="005B4B97"/>
    <w:rsid w:val="005B66C1"/>
    <w:rsid w:val="005D2857"/>
    <w:rsid w:val="0063181D"/>
    <w:rsid w:val="0063520A"/>
    <w:rsid w:val="006B799F"/>
    <w:rsid w:val="006E25A6"/>
    <w:rsid w:val="0078165B"/>
    <w:rsid w:val="00792B5F"/>
    <w:rsid w:val="007B601C"/>
    <w:rsid w:val="00855E61"/>
    <w:rsid w:val="0085798B"/>
    <w:rsid w:val="0088447A"/>
    <w:rsid w:val="008A6E63"/>
    <w:rsid w:val="009224EA"/>
    <w:rsid w:val="009B2EAA"/>
    <w:rsid w:val="00A83FB9"/>
    <w:rsid w:val="00AA4732"/>
    <w:rsid w:val="00AE0CA1"/>
    <w:rsid w:val="00B5206C"/>
    <w:rsid w:val="00B53645"/>
    <w:rsid w:val="00B67F52"/>
    <w:rsid w:val="00B96F91"/>
    <w:rsid w:val="00BA19D4"/>
    <w:rsid w:val="00BA5E94"/>
    <w:rsid w:val="00BC326B"/>
    <w:rsid w:val="00BF796D"/>
    <w:rsid w:val="00C163D2"/>
    <w:rsid w:val="00C41D77"/>
    <w:rsid w:val="00CE0A45"/>
    <w:rsid w:val="00CE3DFC"/>
    <w:rsid w:val="00D5220C"/>
    <w:rsid w:val="00D771E1"/>
    <w:rsid w:val="00E00B85"/>
    <w:rsid w:val="00E71C4A"/>
    <w:rsid w:val="00EA6D08"/>
    <w:rsid w:val="00EB0AC1"/>
    <w:rsid w:val="00FA2A4F"/>
    <w:rsid w:val="00FE4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71E1"/>
    <w:rPr>
      <w:rFonts w:eastAsia="Calibri"/>
      <w:sz w:val="24"/>
      <w:szCs w:val="24"/>
    </w:rPr>
  </w:style>
  <w:style w:type="paragraph" w:styleId="Heading2">
    <w:name w:val="heading 2"/>
    <w:basedOn w:val="Normal"/>
    <w:next w:val="Normal"/>
    <w:link w:val="Heading2Char"/>
    <w:uiPriority w:val="99"/>
    <w:qFormat/>
    <w:rsid w:val="00D771E1"/>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D771E1"/>
    <w:rPr>
      <w:rFonts w:eastAsia="Calibri"/>
      <w:b/>
      <w:bCs/>
      <w:sz w:val="24"/>
      <w:szCs w:val="24"/>
    </w:rPr>
  </w:style>
  <w:style w:type="paragraph" w:styleId="ListParagraph">
    <w:name w:val="List Paragraph"/>
    <w:basedOn w:val="Normal"/>
    <w:uiPriority w:val="99"/>
    <w:qFormat/>
    <w:rsid w:val="00D771E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71E1"/>
    <w:rPr>
      <w:rFonts w:eastAsia="Calibri"/>
      <w:sz w:val="24"/>
      <w:szCs w:val="24"/>
    </w:rPr>
  </w:style>
  <w:style w:type="paragraph" w:styleId="Heading2">
    <w:name w:val="heading 2"/>
    <w:basedOn w:val="Normal"/>
    <w:next w:val="Normal"/>
    <w:link w:val="Heading2Char"/>
    <w:uiPriority w:val="99"/>
    <w:qFormat/>
    <w:rsid w:val="00D771E1"/>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D771E1"/>
    <w:rPr>
      <w:rFonts w:eastAsia="Calibri"/>
      <w:b/>
      <w:bCs/>
      <w:sz w:val="24"/>
      <w:szCs w:val="24"/>
    </w:rPr>
  </w:style>
  <w:style w:type="paragraph" w:styleId="ListParagraph">
    <w:name w:val="List Paragraph"/>
    <w:basedOn w:val="Normal"/>
    <w:uiPriority w:val="99"/>
    <w:qFormat/>
    <w:rsid w:val="00D771E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51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Fraser, Karen D.</dc:creator>
  <cp:lastModifiedBy>Fraser, Karen D.</cp:lastModifiedBy>
  <cp:revision>3</cp:revision>
  <dcterms:created xsi:type="dcterms:W3CDTF">2014-04-29T19:54:00Z</dcterms:created>
  <dcterms:modified xsi:type="dcterms:W3CDTF">2014-04-29T19:54:00Z</dcterms:modified>
</cp:coreProperties>
</file>